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77" w:rsidRPr="00D61D77" w:rsidRDefault="00D61D77" w:rsidP="00A4491A">
      <w:pPr>
        <w:jc w:val="center"/>
        <w:rPr>
          <w:rFonts w:ascii="Times New Roman" w:hAnsi="Times New Roman"/>
          <w:color w:val="0070C0"/>
          <w:lang w:val="ru-RU"/>
        </w:rPr>
      </w:pPr>
      <w:r>
        <w:rPr>
          <w:rFonts w:ascii="Times New Roman" w:hAnsi="Times New Roman"/>
          <w:noProof/>
          <w:color w:val="0070C0"/>
          <w:lang w:val="ru-RU" w:eastAsia="ru-RU" w:bidi="ar-SA"/>
        </w:rPr>
        <w:drawing>
          <wp:anchor distT="0" distB="0" distL="114300" distR="114300" simplePos="0" relativeHeight="251659264" behindDoc="1" locked="0" layoutInCell="1" allowOverlap="1" wp14:anchorId="1148A65D" wp14:editId="2B22E81F">
            <wp:simplePos x="0" y="0"/>
            <wp:positionH relativeFrom="column">
              <wp:posOffset>-495935</wp:posOffset>
            </wp:positionH>
            <wp:positionV relativeFrom="paragraph">
              <wp:posOffset>-457200</wp:posOffset>
            </wp:positionV>
            <wp:extent cx="7634605" cy="11045825"/>
            <wp:effectExtent l="19050" t="0" r="4445" b="0"/>
            <wp:wrapNone/>
            <wp:docPr id="2" name="Рисунок 4" descr="https://avatars.mds.yandex.net/get-pdb/805781/325db359-bada-499e-be21-14a9638cf2c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805781/325db359-bada-499e-be21-14a9638cf2c9/s1200"/>
                    <pic:cNvPicPr>
                      <a:picLocks noChangeAspect="1" noChangeArrowheads="1"/>
                    </pic:cNvPicPr>
                  </pic:nvPicPr>
                  <pic:blipFill>
                    <a:blip r:embed="rId6" cstate="print"/>
                    <a:srcRect/>
                    <a:stretch>
                      <a:fillRect/>
                    </a:stretch>
                  </pic:blipFill>
                  <pic:spPr bwMode="auto">
                    <a:xfrm>
                      <a:off x="0" y="0"/>
                      <a:ext cx="7634605" cy="11045825"/>
                    </a:xfrm>
                    <a:prstGeom prst="rect">
                      <a:avLst/>
                    </a:prstGeom>
                    <a:noFill/>
                    <a:ln w="9525">
                      <a:noFill/>
                      <a:miter lim="800000"/>
                      <a:headEnd/>
                      <a:tailEnd/>
                    </a:ln>
                  </pic:spPr>
                </pic:pic>
              </a:graphicData>
            </a:graphic>
          </wp:anchor>
        </w:drawing>
      </w:r>
      <w:r w:rsidRPr="00D61D77">
        <w:rPr>
          <w:rFonts w:ascii="Times New Roman" w:hAnsi="Times New Roman"/>
          <w:color w:val="0070C0"/>
          <w:lang w:val="ru-RU"/>
        </w:rPr>
        <w:t xml:space="preserve">Муниципальное </w:t>
      </w:r>
      <w:r w:rsidR="00A4491A">
        <w:rPr>
          <w:rFonts w:ascii="Times New Roman" w:hAnsi="Times New Roman"/>
          <w:color w:val="0070C0"/>
          <w:lang w:val="ru-RU"/>
        </w:rPr>
        <w:t>казенное дошкольное образовательное учреждение «Детский сад «Колокольчик»</w:t>
      </w:r>
    </w:p>
    <w:p w:rsidR="00E624B0" w:rsidRPr="00D61D77" w:rsidRDefault="00E624B0" w:rsidP="00D61D77">
      <w:pPr>
        <w:spacing w:before="306" w:after="153"/>
        <w:jc w:val="center"/>
        <w:outlineLvl w:val="1"/>
        <w:rPr>
          <w:rFonts w:ascii="Times New Roman" w:eastAsia="Times New Roman" w:hAnsi="Times New Roman"/>
          <w:b/>
          <w:i/>
          <w:color w:val="333333"/>
          <w:sz w:val="37"/>
          <w:szCs w:val="37"/>
          <w:lang w:val="ru-RU" w:eastAsia="ru-RU" w:bidi="ar-SA"/>
        </w:rPr>
      </w:pPr>
    </w:p>
    <w:p w:rsidR="00E624B0" w:rsidRPr="00D61D77" w:rsidRDefault="00E624B0" w:rsidP="00D61D77">
      <w:pPr>
        <w:spacing w:before="306" w:after="153"/>
        <w:jc w:val="center"/>
        <w:outlineLvl w:val="1"/>
        <w:rPr>
          <w:rFonts w:ascii="Times New Roman" w:eastAsia="Times New Roman" w:hAnsi="Times New Roman"/>
          <w:b/>
          <w:i/>
          <w:color w:val="333333"/>
          <w:sz w:val="37"/>
          <w:szCs w:val="37"/>
          <w:lang w:val="ru-RU" w:eastAsia="ru-RU" w:bidi="ar-SA"/>
        </w:rPr>
      </w:pPr>
    </w:p>
    <w:p w:rsidR="00E624B0" w:rsidRPr="00D61D77" w:rsidRDefault="00E624B0" w:rsidP="00D61D77">
      <w:pPr>
        <w:spacing w:before="306" w:after="153"/>
        <w:jc w:val="center"/>
        <w:outlineLvl w:val="1"/>
        <w:rPr>
          <w:rFonts w:ascii="Times New Roman" w:eastAsia="Times New Roman" w:hAnsi="Times New Roman"/>
          <w:b/>
          <w:i/>
          <w:color w:val="333333"/>
          <w:sz w:val="37"/>
          <w:szCs w:val="37"/>
          <w:lang w:val="ru-RU" w:eastAsia="ru-RU" w:bidi="ar-SA"/>
        </w:rPr>
      </w:pPr>
    </w:p>
    <w:p w:rsidR="00E624B0" w:rsidRDefault="00D61D77" w:rsidP="00D61D77">
      <w:pPr>
        <w:spacing w:before="306" w:after="153"/>
        <w:jc w:val="center"/>
        <w:outlineLvl w:val="1"/>
        <w:rPr>
          <w:rFonts w:ascii="Times New Roman" w:eastAsia="Times New Roman" w:hAnsi="Times New Roman"/>
          <w:b/>
          <w:i/>
          <w:color w:val="333333"/>
          <w:sz w:val="37"/>
          <w:szCs w:val="37"/>
          <w:lang w:val="ru-RU" w:eastAsia="ru-RU" w:bidi="ar-SA"/>
        </w:rPr>
      </w:pPr>
      <w:r w:rsidRPr="00D61D77">
        <w:rPr>
          <w:noProof/>
          <w:lang w:val="ru-RU" w:eastAsia="ru-RU"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95264</wp:posOffset>
            </wp:positionV>
            <wp:extent cx="6638047" cy="6147880"/>
            <wp:effectExtent l="19050" t="0" r="0" b="0"/>
            <wp:wrapNone/>
            <wp:docPr id="1" name="Рисунок 1" descr="https://avatars.mds.yandex.net/get-pdb/805781/325db359-bada-499e-be21-14a9638cf2c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805781/325db359-bada-499e-be21-14a9638cf2c9/s1200"/>
                    <pic:cNvPicPr>
                      <a:picLocks noChangeAspect="1" noChangeArrowheads="1"/>
                    </pic:cNvPicPr>
                  </pic:nvPicPr>
                  <pic:blipFill>
                    <a:blip r:embed="rId6" cstate="print"/>
                    <a:srcRect/>
                    <a:stretch>
                      <a:fillRect/>
                    </a:stretch>
                  </pic:blipFill>
                  <pic:spPr bwMode="auto">
                    <a:xfrm>
                      <a:off x="0" y="0"/>
                      <a:ext cx="6641857" cy="6151409"/>
                    </a:xfrm>
                    <a:prstGeom prst="rect">
                      <a:avLst/>
                    </a:prstGeom>
                    <a:noFill/>
                    <a:ln w="9525">
                      <a:noFill/>
                      <a:miter lim="800000"/>
                      <a:headEnd/>
                      <a:tailEnd/>
                    </a:ln>
                  </pic:spPr>
                </pic:pic>
              </a:graphicData>
            </a:graphic>
          </wp:anchor>
        </w:drawing>
      </w:r>
    </w:p>
    <w:p w:rsidR="00E624B0" w:rsidRDefault="00E624B0" w:rsidP="00D61D77">
      <w:pPr>
        <w:spacing w:before="306" w:after="153"/>
        <w:jc w:val="center"/>
        <w:outlineLvl w:val="1"/>
        <w:rPr>
          <w:rFonts w:ascii="Times New Roman" w:eastAsia="Times New Roman" w:hAnsi="Times New Roman"/>
          <w:b/>
          <w:i/>
          <w:color w:val="333333"/>
          <w:sz w:val="37"/>
          <w:szCs w:val="37"/>
          <w:lang w:val="ru-RU" w:eastAsia="ru-RU" w:bidi="ar-SA"/>
        </w:rPr>
      </w:pPr>
    </w:p>
    <w:p w:rsidR="00E624B0" w:rsidRDefault="00E624B0" w:rsidP="00D61D77">
      <w:pPr>
        <w:spacing w:before="306" w:after="153"/>
        <w:jc w:val="center"/>
        <w:outlineLvl w:val="1"/>
        <w:rPr>
          <w:rFonts w:ascii="Times New Roman" w:eastAsia="Times New Roman" w:hAnsi="Times New Roman"/>
          <w:b/>
          <w:i/>
          <w:color w:val="333333"/>
          <w:sz w:val="37"/>
          <w:szCs w:val="37"/>
          <w:lang w:val="ru-RU" w:eastAsia="ru-RU" w:bidi="ar-SA"/>
        </w:rPr>
      </w:pPr>
    </w:p>
    <w:p w:rsidR="00E624B0" w:rsidRDefault="00E624B0" w:rsidP="00D61D77">
      <w:pPr>
        <w:spacing w:before="306" w:after="153"/>
        <w:jc w:val="center"/>
        <w:outlineLvl w:val="1"/>
        <w:rPr>
          <w:rFonts w:ascii="Times New Roman" w:eastAsia="Times New Roman" w:hAnsi="Times New Roman"/>
          <w:b/>
          <w:i/>
          <w:color w:val="333333"/>
          <w:sz w:val="37"/>
          <w:szCs w:val="37"/>
          <w:lang w:val="ru-RU" w:eastAsia="ru-RU" w:bidi="ar-SA"/>
        </w:rPr>
      </w:pPr>
    </w:p>
    <w:p w:rsidR="00D61D77" w:rsidRDefault="00D61D77" w:rsidP="00D61D77">
      <w:pPr>
        <w:spacing w:before="306" w:after="153"/>
        <w:jc w:val="center"/>
        <w:outlineLvl w:val="1"/>
        <w:rPr>
          <w:rFonts w:ascii="Times New Roman" w:eastAsia="Times New Roman" w:hAnsi="Times New Roman"/>
          <w:b/>
          <w:i/>
          <w:color w:val="333333"/>
          <w:sz w:val="37"/>
          <w:szCs w:val="37"/>
          <w:lang w:val="ru-RU" w:eastAsia="ru-RU" w:bidi="ar-SA"/>
        </w:rPr>
      </w:pPr>
    </w:p>
    <w:p w:rsidR="001B6B01" w:rsidRPr="001B6B01" w:rsidRDefault="00A4491A" w:rsidP="00D61D77">
      <w:pPr>
        <w:spacing w:before="306" w:after="153"/>
        <w:jc w:val="center"/>
        <w:outlineLvl w:val="1"/>
        <w:rPr>
          <w:rFonts w:ascii="Times New Roman" w:eastAsia="Times New Roman" w:hAnsi="Times New Roman"/>
          <w:b/>
          <w:i/>
          <w:color w:val="9F01A3"/>
          <w:kern w:val="36"/>
          <w:sz w:val="44"/>
          <w:szCs w:val="44"/>
          <w:lang w:val="ru-RU" w:eastAsia="ru-RU" w:bidi="ar-SA"/>
        </w:rPr>
      </w:pPr>
      <w:r>
        <w:rPr>
          <w:rFonts w:ascii="Times New Roman" w:eastAsia="Times New Roman" w:hAnsi="Times New Roman"/>
          <w:b/>
          <w:i/>
          <w:color w:val="9F01A3"/>
          <w:sz w:val="44"/>
          <w:szCs w:val="44"/>
          <w:lang w:val="ru-RU" w:eastAsia="ru-RU" w:bidi="ar-SA"/>
        </w:rPr>
        <w:t>Современные  игровые технологии</w:t>
      </w:r>
      <w:r w:rsidR="001B6B01" w:rsidRPr="001B6B01">
        <w:rPr>
          <w:rFonts w:ascii="Times New Roman" w:eastAsia="Times New Roman" w:hAnsi="Times New Roman"/>
          <w:b/>
          <w:i/>
          <w:color w:val="9F01A3"/>
          <w:sz w:val="44"/>
          <w:szCs w:val="44"/>
          <w:lang w:val="ru-RU" w:eastAsia="ru-RU" w:bidi="ar-SA"/>
        </w:rPr>
        <w:t xml:space="preserve"> математического развития детей дошкольного возраста</w:t>
      </w:r>
    </w:p>
    <w:p w:rsidR="00E624B0" w:rsidRPr="00D61D77" w:rsidRDefault="00E624B0" w:rsidP="00D61D77">
      <w:pPr>
        <w:spacing w:before="306" w:after="153"/>
        <w:jc w:val="center"/>
        <w:outlineLvl w:val="0"/>
        <w:rPr>
          <w:rFonts w:ascii="Times New Roman" w:eastAsia="Times New Roman" w:hAnsi="Times New Roman"/>
          <w:b/>
          <w:i/>
          <w:color w:val="9F01A3"/>
          <w:kern w:val="36"/>
          <w:sz w:val="44"/>
          <w:szCs w:val="44"/>
          <w:lang w:val="ru-RU" w:eastAsia="ru-RU" w:bidi="ar-SA"/>
        </w:rPr>
      </w:pPr>
    </w:p>
    <w:p w:rsidR="00E624B0" w:rsidRDefault="00E624B0" w:rsidP="00D61D77">
      <w:pPr>
        <w:spacing w:before="306" w:after="153"/>
        <w:jc w:val="right"/>
        <w:outlineLvl w:val="0"/>
        <w:rPr>
          <w:rFonts w:ascii="Helvetica" w:eastAsia="Times New Roman" w:hAnsi="Helvetica" w:cs="Helvetica"/>
          <w:color w:val="333333"/>
          <w:kern w:val="36"/>
          <w:sz w:val="46"/>
          <w:szCs w:val="46"/>
          <w:lang w:val="ru-RU" w:eastAsia="ru-RU" w:bidi="ar-SA"/>
        </w:rPr>
      </w:pPr>
    </w:p>
    <w:p w:rsidR="00E624B0" w:rsidRPr="002F53A1" w:rsidRDefault="002F53A1" w:rsidP="00D61D77">
      <w:pPr>
        <w:tabs>
          <w:tab w:val="left" w:pos="5913"/>
        </w:tabs>
        <w:spacing w:before="306" w:after="153"/>
        <w:outlineLvl w:val="0"/>
        <w:rPr>
          <w:rFonts w:ascii="Times New Roman" w:eastAsia="Times New Roman" w:hAnsi="Times New Roman"/>
          <w:color w:val="9F01A3"/>
          <w:kern w:val="36"/>
          <w:sz w:val="46"/>
          <w:szCs w:val="46"/>
          <w:lang w:val="ru-RU" w:eastAsia="ru-RU" w:bidi="ar-SA"/>
        </w:rPr>
      </w:pPr>
      <w:r>
        <w:rPr>
          <w:rFonts w:ascii="Helvetica" w:eastAsia="Times New Roman" w:hAnsi="Helvetica" w:cs="Helvetica"/>
          <w:color w:val="333333"/>
          <w:kern w:val="36"/>
          <w:sz w:val="46"/>
          <w:szCs w:val="46"/>
          <w:lang w:val="ru-RU" w:eastAsia="ru-RU" w:bidi="ar-SA"/>
        </w:rPr>
        <w:t xml:space="preserve">                                      </w:t>
      </w:r>
      <w:r w:rsidRPr="00A4491A">
        <w:rPr>
          <w:rFonts w:ascii="Times New Roman" w:hAnsi="Times New Roman"/>
          <w:b/>
          <w:bCs/>
          <w:color w:val="9F01A3"/>
          <w:sz w:val="28"/>
          <w:szCs w:val="28"/>
          <w:lang w:val="ru-RU"/>
        </w:rPr>
        <w:t xml:space="preserve">Воспитатель: </w:t>
      </w:r>
      <w:r w:rsidR="00A4491A">
        <w:rPr>
          <w:rFonts w:ascii="Times New Roman" w:hAnsi="Times New Roman"/>
          <w:b/>
          <w:bCs/>
          <w:color w:val="9F01A3"/>
          <w:sz w:val="28"/>
          <w:szCs w:val="28"/>
          <w:lang w:val="ru-RU"/>
        </w:rPr>
        <w:t>Трофименко Е.А.</w:t>
      </w:r>
    </w:p>
    <w:p w:rsidR="00E624B0" w:rsidRDefault="00E624B0" w:rsidP="00D61D77">
      <w:pPr>
        <w:spacing w:before="306" w:after="153"/>
        <w:jc w:val="right"/>
        <w:outlineLvl w:val="0"/>
        <w:rPr>
          <w:rFonts w:ascii="Helvetica" w:eastAsia="Times New Roman" w:hAnsi="Helvetica" w:cs="Helvetica"/>
          <w:color w:val="333333"/>
          <w:kern w:val="36"/>
          <w:sz w:val="46"/>
          <w:szCs w:val="46"/>
          <w:lang w:val="ru-RU" w:eastAsia="ru-RU" w:bidi="ar-SA"/>
        </w:rPr>
      </w:pPr>
    </w:p>
    <w:p w:rsidR="00E624B0" w:rsidRDefault="00E624B0" w:rsidP="00D61D77">
      <w:pPr>
        <w:spacing w:before="306" w:after="153"/>
        <w:jc w:val="right"/>
        <w:outlineLvl w:val="0"/>
        <w:rPr>
          <w:rFonts w:ascii="Helvetica" w:eastAsia="Times New Roman" w:hAnsi="Helvetica" w:cs="Helvetica"/>
          <w:color w:val="333333"/>
          <w:kern w:val="36"/>
          <w:sz w:val="46"/>
          <w:szCs w:val="46"/>
          <w:lang w:val="ru-RU" w:eastAsia="ru-RU" w:bidi="ar-SA"/>
        </w:rPr>
      </w:pPr>
    </w:p>
    <w:p w:rsidR="00E624B0" w:rsidRDefault="00E624B0" w:rsidP="00D61D77">
      <w:pPr>
        <w:spacing w:before="306" w:after="153"/>
        <w:jc w:val="right"/>
        <w:outlineLvl w:val="0"/>
        <w:rPr>
          <w:rFonts w:ascii="Helvetica" w:eastAsia="Times New Roman" w:hAnsi="Helvetica" w:cs="Helvetica"/>
          <w:color w:val="333333"/>
          <w:kern w:val="36"/>
          <w:sz w:val="46"/>
          <w:szCs w:val="46"/>
          <w:lang w:val="ru-RU" w:eastAsia="ru-RU" w:bidi="ar-SA"/>
        </w:rPr>
      </w:pPr>
    </w:p>
    <w:p w:rsidR="00D61D77" w:rsidRDefault="00D61D77" w:rsidP="00D61D77">
      <w:pPr>
        <w:spacing w:before="306" w:after="153"/>
        <w:outlineLvl w:val="0"/>
        <w:rPr>
          <w:rFonts w:ascii="Helvetica" w:eastAsia="Times New Roman" w:hAnsi="Helvetica" w:cs="Helvetica"/>
          <w:color w:val="333333"/>
          <w:kern w:val="36"/>
          <w:sz w:val="46"/>
          <w:szCs w:val="46"/>
          <w:lang w:val="ru-RU" w:eastAsia="ru-RU" w:bidi="ar-SA"/>
        </w:rPr>
      </w:pPr>
    </w:p>
    <w:p w:rsidR="00A4491A" w:rsidRDefault="00A4491A" w:rsidP="00D61D77">
      <w:pPr>
        <w:spacing w:before="306" w:after="153"/>
        <w:jc w:val="right"/>
        <w:outlineLvl w:val="0"/>
        <w:rPr>
          <w:rFonts w:ascii="Helvetica" w:eastAsia="Times New Roman" w:hAnsi="Helvetica" w:cs="Helvetica"/>
          <w:color w:val="333333"/>
          <w:kern w:val="36"/>
          <w:sz w:val="46"/>
          <w:szCs w:val="46"/>
          <w:lang w:val="ru-RU" w:eastAsia="ru-RU" w:bidi="ar-SA"/>
        </w:rPr>
      </w:pPr>
    </w:p>
    <w:p w:rsidR="001B6B01" w:rsidRPr="001B6B01" w:rsidRDefault="001B6B01" w:rsidP="00D61D77">
      <w:pPr>
        <w:spacing w:before="306" w:after="153"/>
        <w:jc w:val="right"/>
        <w:outlineLvl w:val="0"/>
        <w:rPr>
          <w:rFonts w:ascii="Helvetica" w:eastAsia="Times New Roman" w:hAnsi="Helvetica" w:cs="Helvetica"/>
          <w:color w:val="333333"/>
          <w:kern w:val="36"/>
          <w:sz w:val="46"/>
          <w:szCs w:val="46"/>
          <w:lang w:val="ru-RU" w:eastAsia="ru-RU" w:bidi="ar-SA"/>
        </w:rPr>
      </w:pPr>
      <w:r w:rsidRPr="001B6B01">
        <w:rPr>
          <w:rFonts w:ascii="Helvetica" w:eastAsia="Times New Roman" w:hAnsi="Helvetica" w:cs="Helvetica"/>
          <w:color w:val="333333"/>
          <w:kern w:val="36"/>
          <w:sz w:val="46"/>
          <w:szCs w:val="46"/>
          <w:lang w:val="ru-RU" w:eastAsia="ru-RU" w:bidi="ar-SA"/>
        </w:rPr>
        <w:t> </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shd w:val="clear" w:color="auto" w:fill="FFFFFF"/>
          <w:lang w:val="ru-RU" w:eastAsia="ru-RU" w:bidi="ar-SA"/>
        </w:rPr>
        <w:lastRenderedPageBreak/>
        <w:t>Актуальность интеллектуального развития определяется современным заказом общества для ДОО, который всё больше касается требований не к конкретным знаниям, а к развитию ключевых компетенций дошкольника. Одной из задач современной системы образования является раскрытие способностей каждого ребенка, воспитание личности, готовой к жизни в высокотехнологичном, конкурентном мире. </w:t>
      </w:r>
      <w:r w:rsidRPr="001B6B01">
        <w:rPr>
          <w:rFonts w:ascii="Times New Roman" w:eastAsia="Times New Roman" w:hAnsi="Times New Roman"/>
          <w:color w:val="000000"/>
          <w:sz w:val="28"/>
          <w:szCs w:val="28"/>
          <w:lang w:val="ru-RU" w:eastAsia="ru-RU" w:bidi="ar-SA"/>
        </w:rPr>
        <w:t xml:space="preserve">В настоящее время в связи с процессами информатизации и </w:t>
      </w:r>
      <w:proofErr w:type="spellStart"/>
      <w:r w:rsidRPr="001B6B01">
        <w:rPr>
          <w:rFonts w:ascii="Times New Roman" w:eastAsia="Times New Roman" w:hAnsi="Times New Roman"/>
          <w:color w:val="000000"/>
          <w:sz w:val="28"/>
          <w:szCs w:val="28"/>
          <w:lang w:val="ru-RU" w:eastAsia="ru-RU" w:bidi="ar-SA"/>
        </w:rPr>
        <w:t>технологизации</w:t>
      </w:r>
      <w:proofErr w:type="spellEnd"/>
      <w:r w:rsidRPr="001B6B01">
        <w:rPr>
          <w:rFonts w:ascii="Times New Roman" w:eastAsia="Times New Roman" w:hAnsi="Times New Roman"/>
          <w:color w:val="000000"/>
          <w:sz w:val="28"/>
          <w:szCs w:val="28"/>
          <w:lang w:val="ru-RU" w:eastAsia="ru-RU" w:bidi="ar-SA"/>
        </w:rPr>
        <w:t xml:space="preserve">, происходящими в современном обществе, математическому образованию отводится особая роль.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sidRPr="001B6B01">
        <w:rPr>
          <w:rFonts w:ascii="Times New Roman" w:eastAsia="Times New Roman" w:hAnsi="Times New Roman"/>
          <w:color w:val="000000"/>
          <w:sz w:val="28"/>
          <w:szCs w:val="28"/>
          <w:lang w:val="ru-RU" w:eastAsia="ru-RU" w:bidi="ar-SA"/>
        </w:rPr>
        <w:t>предматематической</w:t>
      </w:r>
      <w:proofErr w:type="spellEnd"/>
      <w:r w:rsidRPr="001B6B01">
        <w:rPr>
          <w:rFonts w:ascii="Times New Roman" w:eastAsia="Times New Roman" w:hAnsi="Times New Roman"/>
          <w:color w:val="000000"/>
          <w:sz w:val="28"/>
          <w:szCs w:val="28"/>
          <w:lang w:val="ru-RU" w:eastAsia="ru-RU" w:bidi="ar-SA"/>
        </w:rPr>
        <w:t xml:space="preserve"> подготовки. Качественное математическое образование необходимо каждому для его успешной жизни в современном обществе.</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Математическое образование дошкольника - целенаправленный процесс обучения элементарным математическим представлениям и способам познания математической действительности в дошкольных учреждениях и семье, целью которого является воспитание культуры мышления и математическое развитие ребенка.</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Формирование элементарных математических представлений – это целенаправленный процесс передачи и усвоения знаний, приемов и способов</w:t>
      </w:r>
      <w:r w:rsidR="00D61D77">
        <w:rPr>
          <w:rFonts w:ascii="Times New Roman" w:eastAsia="Times New Roman" w:hAnsi="Times New Roman"/>
          <w:color w:val="333333"/>
          <w:sz w:val="28"/>
          <w:szCs w:val="28"/>
          <w:lang w:val="ru-RU" w:eastAsia="ru-RU" w:bidi="ar-SA"/>
        </w:rPr>
        <w:t xml:space="preserve"> </w:t>
      </w:r>
      <w:r w:rsidRPr="001B6B01">
        <w:rPr>
          <w:rFonts w:ascii="Times New Roman" w:eastAsia="Times New Roman" w:hAnsi="Times New Roman"/>
          <w:color w:val="000000"/>
          <w:sz w:val="28"/>
          <w:szCs w:val="28"/>
          <w:lang w:val="ru-RU" w:eastAsia="ru-RU" w:bidi="ar-SA"/>
        </w:rPr>
        <w:t>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 Главной целью современного математического образования дошкольников является формирование у детей основ математической культуры и готовности личности к непрерывному самообразованию и практическому применению математических знаний. Основа математического мышления формируется уже в первые годы жизни в конкретных практических ситуациях, в которых ребенок приобретает знание о формах, размерах, весе окружающих предметов, времени и пространстве, закономерностях и структурах, получает первоначальные представления о значении для человека счета, чисел. Незаметно для себя, еще до школы он начинает осваивать математические знания.</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Математическое мышление не ограничивается механическим запоминанием понятий или выполнением отдельных операций, оно касается практического решения проблем с помощью общепринятых или самостоятельно выработанных математических действий. Детей необходимо учить, не только вычислять и измерять, но и рассуждать.</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В рамках формирования геометрических представлений проводится работа не только с плоскостными, но и с пространственными геометрическими фигурами, расширен круг геометрических фигур, предлагаемых для изучения детьми, где учатся правильно использовать термины при описании реальных объектов и явлений. Этот раздел условно разделен на тематические части:</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-знакомство с пространственными фигурами;</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-знакомство с плоскими фигурами;</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-узнавание пространственных фигур и построение конструкций по их теневым изображениям;</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-знакомство с расположением предметов в пространстве.</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lastRenderedPageBreak/>
        <w:t>Овладение математическими представлениями будет эффективным и результативным только тогда, когда дети не видят, что их чему-то учат. Поэтому основной формой организации работы в ДОУ являются </w:t>
      </w:r>
      <w:r w:rsidRPr="00E624B0">
        <w:rPr>
          <w:rFonts w:ascii="Times New Roman" w:eastAsia="Times New Roman" w:hAnsi="Times New Roman"/>
          <w:i/>
          <w:iCs/>
          <w:color w:val="000000"/>
          <w:sz w:val="28"/>
          <w:szCs w:val="28"/>
          <w:lang w:val="ru-RU" w:eastAsia="ru-RU" w:bidi="ar-SA"/>
        </w:rPr>
        <w:t>познавательные и</w:t>
      </w:r>
      <w:r w:rsidR="00572640" w:rsidRPr="00E624B0">
        <w:rPr>
          <w:rFonts w:ascii="Times New Roman" w:eastAsia="Times New Roman" w:hAnsi="Times New Roman"/>
          <w:i/>
          <w:iCs/>
          <w:color w:val="000000"/>
          <w:sz w:val="28"/>
          <w:szCs w:val="28"/>
          <w:lang w:val="ru-RU" w:eastAsia="ru-RU" w:bidi="ar-SA"/>
        </w:rPr>
        <w:t xml:space="preserve"> </w:t>
      </w:r>
      <w:r w:rsidRPr="00E624B0">
        <w:rPr>
          <w:rFonts w:ascii="Times New Roman" w:eastAsia="Times New Roman" w:hAnsi="Times New Roman"/>
          <w:i/>
          <w:iCs/>
          <w:color w:val="000000"/>
          <w:sz w:val="28"/>
          <w:szCs w:val="28"/>
          <w:lang w:val="ru-RU" w:eastAsia="ru-RU" w:bidi="ar-SA"/>
        </w:rPr>
        <w:t>развивающие игры,</w:t>
      </w:r>
      <w:r w:rsidRPr="001B6B01">
        <w:rPr>
          <w:rFonts w:ascii="Times New Roman" w:eastAsia="Times New Roman" w:hAnsi="Times New Roman"/>
          <w:color w:val="000000"/>
          <w:sz w:val="28"/>
          <w:szCs w:val="28"/>
          <w:lang w:val="ru-RU" w:eastAsia="ru-RU" w:bidi="ar-SA"/>
        </w:rPr>
        <w:t> которые используются в НОД, в режимных моментах, в совместной творческой и самостоятельной деятельности детей. Ведущими в работе с детьми являются методы творческо-поискового характера (решение проблемных с</w:t>
      </w:r>
      <w:r w:rsidR="00572640" w:rsidRPr="00E624B0">
        <w:rPr>
          <w:rFonts w:ascii="Times New Roman" w:eastAsia="Times New Roman" w:hAnsi="Times New Roman"/>
          <w:color w:val="000000"/>
          <w:sz w:val="28"/>
          <w:szCs w:val="28"/>
          <w:lang w:val="ru-RU" w:eastAsia="ru-RU" w:bidi="ar-SA"/>
        </w:rPr>
        <w:t>итуаций). Так же педагоги в</w:t>
      </w:r>
      <w:r w:rsidRPr="001B6B01">
        <w:rPr>
          <w:rFonts w:ascii="Times New Roman" w:eastAsia="Times New Roman" w:hAnsi="Times New Roman"/>
          <w:color w:val="000000"/>
          <w:sz w:val="28"/>
          <w:szCs w:val="28"/>
          <w:lang w:val="ru-RU" w:eastAsia="ru-RU" w:bidi="ar-SA"/>
        </w:rPr>
        <w:t xml:space="preserve"> ДОУ активно используют математические сказки. Вживаясь в события сказки, у детей повышается познавательная активность (они стремится вмешаться в ситуацию и повлиять на нее). Без обогащения чувственного познавательного опыта невозможно полноценное владение математическими знаниями и умениями.</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При проектировании предметно-развивающей среды, связанной с математическим развитием дошкольников, уделяем внимание таким компонентам как пространство, время, предметное окружение.</w:t>
      </w:r>
      <w:r w:rsidRPr="001B6B01">
        <w:rPr>
          <w:rFonts w:ascii="Times New Roman" w:eastAsia="Times New Roman" w:hAnsi="Times New Roman"/>
          <w:color w:val="333333"/>
          <w:sz w:val="28"/>
          <w:szCs w:val="28"/>
          <w:lang w:val="ru-RU" w:eastAsia="ru-RU" w:bidi="ar-SA"/>
        </w:rPr>
        <w:t> </w:t>
      </w:r>
      <w:r w:rsidRPr="001B6B01">
        <w:rPr>
          <w:rFonts w:ascii="Times New Roman" w:eastAsia="Times New Roman" w:hAnsi="Times New Roman"/>
          <w:color w:val="000000"/>
          <w:sz w:val="28"/>
          <w:szCs w:val="28"/>
          <w:lang w:val="ru-RU" w:eastAsia="ru-RU" w:bidi="ar-SA"/>
        </w:rPr>
        <w:t>С целью стимулирования интеллектуального развития детей были оборудованы уголки занимательной математики, созданы центры познавательного развития, где расположены дидактические игры и другой занимательный материал:</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 xml:space="preserve">- игры, предметы и игровые материалы, с которыми ребенок действует преимущественно самостоятельно или в совместной </w:t>
      </w:r>
      <w:proofErr w:type="gramStart"/>
      <w:r w:rsidRPr="001B6B01">
        <w:rPr>
          <w:rFonts w:ascii="Times New Roman" w:eastAsia="Times New Roman" w:hAnsi="Times New Roman"/>
          <w:color w:val="000000"/>
          <w:sz w:val="28"/>
          <w:szCs w:val="28"/>
          <w:lang w:val="ru-RU" w:eastAsia="ru-RU" w:bidi="ar-SA"/>
        </w:rPr>
        <w:t>со</w:t>
      </w:r>
      <w:proofErr w:type="gramEnd"/>
      <w:r w:rsidRPr="001B6B01">
        <w:rPr>
          <w:rFonts w:ascii="Times New Roman" w:eastAsia="Times New Roman" w:hAnsi="Times New Roman"/>
          <w:color w:val="000000"/>
          <w:sz w:val="28"/>
          <w:szCs w:val="28"/>
          <w:lang w:val="ru-RU" w:eastAsia="ru-RU" w:bidi="ar-SA"/>
        </w:rPr>
        <w:t xml:space="preserve"> взрослым и сверстниками деятельности (геометрический конструктор, </w:t>
      </w:r>
      <w:proofErr w:type="spellStart"/>
      <w:r w:rsidRPr="001B6B01">
        <w:rPr>
          <w:rFonts w:ascii="Times New Roman" w:eastAsia="Times New Roman" w:hAnsi="Times New Roman"/>
          <w:color w:val="000000"/>
          <w:sz w:val="28"/>
          <w:szCs w:val="28"/>
          <w:lang w:val="ru-RU" w:eastAsia="ru-RU" w:bidi="ar-SA"/>
        </w:rPr>
        <w:t>пазлы</w:t>
      </w:r>
      <w:proofErr w:type="spellEnd"/>
      <w:r w:rsidRPr="001B6B01">
        <w:rPr>
          <w:rFonts w:ascii="Times New Roman" w:eastAsia="Times New Roman" w:hAnsi="Times New Roman"/>
          <w:color w:val="000000"/>
          <w:sz w:val="28"/>
          <w:szCs w:val="28"/>
          <w:lang w:val="ru-RU" w:eastAsia="ru-RU" w:bidi="ar-SA"/>
        </w:rPr>
        <w:t>, «Умные минутки»);</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 учебно-методические пособия, модели, используемые взрослым в процессе обучения детей (числовая лесенка, модель числового ряда, обучающие книги);</w:t>
      </w:r>
    </w:p>
    <w:p w:rsidR="001B6B01" w:rsidRPr="001B6B01" w:rsidRDefault="001B6B01" w:rsidP="00D61D77">
      <w:pPr>
        <w:numPr>
          <w:ilvl w:val="0"/>
          <w:numId w:val="2"/>
        </w:numPr>
        <w:shd w:val="clear" w:color="auto" w:fill="FFFFFF"/>
        <w:spacing w:before="100" w:beforeAutospacing="1" w:after="100" w:afterAutospacing="1"/>
        <w:ind w:left="0"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оборудование для осуществления детьми разнообразных деятельностей (материалы для экспериментирования, календари, часы, измерительные приборы).</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Соотношение игровых и познавательных мотивов в данном возрасте определяет, что наиболее успешным процесс познания будет в ситуациях, требующих сообразительности, по</w:t>
      </w:r>
      <w:r w:rsidRPr="001B6B01">
        <w:rPr>
          <w:rFonts w:ascii="Times New Roman" w:eastAsia="Times New Roman" w:hAnsi="Times New Roman"/>
          <w:color w:val="000000"/>
          <w:sz w:val="28"/>
          <w:szCs w:val="28"/>
          <w:lang w:val="ru-RU" w:eastAsia="ru-RU" w:bidi="ar-SA"/>
        </w:rPr>
        <w:softHyphen/>
        <w:t>знавательной активности, самостоятельности детей.</w:t>
      </w:r>
      <w:r w:rsidRPr="001B6B01">
        <w:rPr>
          <w:rFonts w:ascii="Times New Roman" w:eastAsia="Times New Roman" w:hAnsi="Times New Roman"/>
          <w:color w:val="333333"/>
          <w:sz w:val="28"/>
          <w:szCs w:val="28"/>
          <w:lang w:val="ru-RU" w:eastAsia="ru-RU" w:bidi="ar-SA"/>
        </w:rPr>
        <w:t> </w:t>
      </w:r>
      <w:r w:rsidRPr="001B6B01">
        <w:rPr>
          <w:rFonts w:ascii="Times New Roman" w:eastAsia="Times New Roman" w:hAnsi="Times New Roman"/>
          <w:color w:val="000000"/>
          <w:sz w:val="28"/>
          <w:szCs w:val="28"/>
          <w:lang w:val="ru-RU" w:eastAsia="ru-RU" w:bidi="ar-SA"/>
        </w:rPr>
        <w:t>Для индивидуальной и подгрупповой работы с детьми, уточнения и расшире</w:t>
      </w:r>
      <w:r w:rsidRPr="001B6B01">
        <w:rPr>
          <w:rFonts w:ascii="Times New Roman" w:eastAsia="Times New Roman" w:hAnsi="Times New Roman"/>
          <w:color w:val="000000"/>
          <w:sz w:val="28"/>
          <w:szCs w:val="28"/>
          <w:lang w:val="ru-RU" w:eastAsia="ru-RU" w:bidi="ar-SA"/>
        </w:rPr>
        <w:softHyphen/>
        <w:t>ния их математических представлений используются дидактиче</w:t>
      </w:r>
      <w:r w:rsidRPr="001B6B01">
        <w:rPr>
          <w:rFonts w:ascii="Times New Roman" w:eastAsia="Times New Roman" w:hAnsi="Times New Roman"/>
          <w:color w:val="000000"/>
          <w:sz w:val="28"/>
          <w:szCs w:val="28"/>
          <w:lang w:val="ru-RU" w:eastAsia="ru-RU" w:bidi="ar-SA"/>
        </w:rPr>
        <w:softHyphen/>
        <w:t>ские пособия и такие игры, как:</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D61D77">
        <w:rPr>
          <w:rFonts w:ascii="Times New Roman" w:eastAsia="Times New Roman" w:hAnsi="Times New Roman"/>
          <w:b/>
          <w:bCs/>
          <w:i/>
          <w:color w:val="000000"/>
          <w:sz w:val="28"/>
          <w:szCs w:val="28"/>
          <w:lang w:val="ru-RU" w:eastAsia="ru-RU" w:bidi="ar-SA"/>
        </w:rPr>
        <w:t xml:space="preserve">Логические блоки </w:t>
      </w:r>
      <w:proofErr w:type="spellStart"/>
      <w:r w:rsidRPr="00D61D77">
        <w:rPr>
          <w:rFonts w:ascii="Times New Roman" w:eastAsia="Times New Roman" w:hAnsi="Times New Roman"/>
          <w:b/>
          <w:bCs/>
          <w:i/>
          <w:color w:val="000000"/>
          <w:sz w:val="28"/>
          <w:szCs w:val="28"/>
          <w:lang w:val="ru-RU" w:eastAsia="ru-RU" w:bidi="ar-SA"/>
        </w:rPr>
        <w:t>Дьенеша</w:t>
      </w:r>
      <w:proofErr w:type="spellEnd"/>
      <w:r w:rsidRPr="001B6B01">
        <w:rPr>
          <w:rFonts w:ascii="Times New Roman" w:eastAsia="Times New Roman" w:hAnsi="Times New Roman"/>
          <w:color w:val="000000"/>
          <w:sz w:val="28"/>
          <w:szCs w:val="28"/>
          <w:lang w:val="ru-RU" w:eastAsia="ru-RU" w:bidi="ar-SA"/>
        </w:rPr>
        <w:t> являются наиболее эффективным пособием среди огромного количества разнообразных дидактических материалов. В комплект игры входят карточки с условным указанием свой</w:t>
      </w:r>
      <w:proofErr w:type="gramStart"/>
      <w:r w:rsidRPr="001B6B01">
        <w:rPr>
          <w:rFonts w:ascii="Times New Roman" w:eastAsia="Times New Roman" w:hAnsi="Times New Roman"/>
          <w:color w:val="000000"/>
          <w:sz w:val="28"/>
          <w:szCs w:val="28"/>
          <w:lang w:val="ru-RU" w:eastAsia="ru-RU" w:bidi="ar-SA"/>
        </w:rPr>
        <w:t>ств бл</w:t>
      </w:r>
      <w:proofErr w:type="gramEnd"/>
      <w:r w:rsidRPr="001B6B01">
        <w:rPr>
          <w:rFonts w:ascii="Times New Roman" w:eastAsia="Times New Roman" w:hAnsi="Times New Roman"/>
          <w:color w:val="000000"/>
          <w:sz w:val="28"/>
          <w:szCs w:val="28"/>
          <w:lang w:val="ru-RU" w:eastAsia="ru-RU" w:bidi="ar-SA"/>
        </w:rPr>
        <w:t xml:space="preserve">оков и карточки с отрицанием свойств. 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Карточки-свойства помогают детям перейти от наглядно-образного мышления к </w:t>
      </w:r>
      <w:proofErr w:type="gramStart"/>
      <w:r w:rsidRPr="001B6B01">
        <w:rPr>
          <w:rFonts w:ascii="Times New Roman" w:eastAsia="Times New Roman" w:hAnsi="Times New Roman"/>
          <w:color w:val="000000"/>
          <w:sz w:val="28"/>
          <w:szCs w:val="28"/>
          <w:lang w:val="ru-RU" w:eastAsia="ru-RU" w:bidi="ar-SA"/>
        </w:rPr>
        <w:t>наглядно-схематическому</w:t>
      </w:r>
      <w:proofErr w:type="gramEnd"/>
      <w:r w:rsidRPr="001B6B01">
        <w:rPr>
          <w:rFonts w:ascii="Times New Roman" w:eastAsia="Times New Roman" w:hAnsi="Times New Roman"/>
          <w:color w:val="000000"/>
          <w:sz w:val="28"/>
          <w:szCs w:val="28"/>
          <w:lang w:val="ru-RU" w:eastAsia="ru-RU" w:bidi="ar-SA"/>
        </w:rPr>
        <w:t xml:space="preserve">, а карточки с отрицанием свойств – мостик к словесно-логическому. Логические блоки помогают ребёнку овладеть мыслительными операциями и действиями, важными как в плане </w:t>
      </w:r>
      <w:proofErr w:type="spellStart"/>
      <w:r w:rsidRPr="001B6B01">
        <w:rPr>
          <w:rFonts w:ascii="Times New Roman" w:eastAsia="Times New Roman" w:hAnsi="Times New Roman"/>
          <w:color w:val="000000"/>
          <w:sz w:val="28"/>
          <w:szCs w:val="28"/>
          <w:lang w:val="ru-RU" w:eastAsia="ru-RU" w:bidi="ar-SA"/>
        </w:rPr>
        <w:t>предматематической</w:t>
      </w:r>
      <w:proofErr w:type="spellEnd"/>
      <w:r w:rsidRPr="001B6B01">
        <w:rPr>
          <w:rFonts w:ascii="Times New Roman" w:eastAsia="Times New Roman" w:hAnsi="Times New Roman"/>
          <w:color w:val="000000"/>
          <w:sz w:val="28"/>
          <w:szCs w:val="28"/>
          <w:lang w:val="ru-RU" w:eastAsia="ru-RU" w:bidi="ar-SA"/>
        </w:rPr>
        <w:t xml:space="preserve"> подготовки, так и с точки зрения общего интеллектуального развития.</w:t>
      </w:r>
    </w:p>
    <w:p w:rsidR="001B6B01" w:rsidRPr="001B7014" w:rsidRDefault="001B6B01" w:rsidP="00D61D77">
      <w:pPr>
        <w:shd w:val="clear" w:color="auto" w:fill="FFFFFF"/>
        <w:spacing w:after="153"/>
        <w:ind w:firstLine="709"/>
        <w:jc w:val="both"/>
        <w:rPr>
          <w:rFonts w:ascii="Times New Roman" w:hAnsi="Times New Roman"/>
          <w:sz w:val="28"/>
          <w:szCs w:val="28"/>
          <w:lang w:val="ru-RU" w:eastAsia="ru-RU" w:bidi="ar-SA"/>
        </w:rPr>
      </w:pPr>
      <w:r w:rsidRPr="00D61D77">
        <w:rPr>
          <w:rFonts w:ascii="Times New Roman" w:eastAsia="Times New Roman" w:hAnsi="Times New Roman"/>
          <w:b/>
          <w:bCs/>
          <w:i/>
          <w:color w:val="000000"/>
          <w:sz w:val="28"/>
          <w:szCs w:val="28"/>
          <w:lang w:val="ru-RU" w:eastAsia="ru-RU" w:bidi="ar-SA"/>
        </w:rPr>
        <w:t xml:space="preserve">Игры с Палочками </w:t>
      </w:r>
      <w:proofErr w:type="spellStart"/>
      <w:r w:rsidRPr="00D61D77">
        <w:rPr>
          <w:rFonts w:ascii="Times New Roman" w:eastAsia="Times New Roman" w:hAnsi="Times New Roman"/>
          <w:b/>
          <w:bCs/>
          <w:i/>
          <w:color w:val="000000"/>
          <w:sz w:val="28"/>
          <w:szCs w:val="28"/>
          <w:lang w:val="ru-RU" w:eastAsia="ru-RU" w:bidi="ar-SA"/>
        </w:rPr>
        <w:t>Кюизенера</w:t>
      </w:r>
      <w:proofErr w:type="spellEnd"/>
      <w:r w:rsidRPr="001B6B01">
        <w:rPr>
          <w:rFonts w:ascii="Times New Roman" w:eastAsia="Times New Roman" w:hAnsi="Times New Roman"/>
          <w:i/>
          <w:color w:val="000000"/>
          <w:sz w:val="28"/>
          <w:szCs w:val="28"/>
          <w:lang w:val="ru-RU" w:eastAsia="ru-RU" w:bidi="ar-SA"/>
        </w:rPr>
        <w:t>.</w:t>
      </w:r>
      <w:r w:rsidRPr="001B6B01">
        <w:rPr>
          <w:rFonts w:ascii="Times New Roman" w:eastAsia="Times New Roman" w:hAnsi="Times New Roman"/>
          <w:color w:val="000000"/>
          <w:sz w:val="28"/>
          <w:szCs w:val="28"/>
          <w:lang w:val="ru-RU" w:eastAsia="ru-RU" w:bidi="ar-SA"/>
        </w:rPr>
        <w:t xml:space="preserve"> С математической точки зрения палочки </w:t>
      </w:r>
      <w:proofErr w:type="spellStart"/>
      <w:r w:rsidRPr="001B6B01">
        <w:rPr>
          <w:rFonts w:ascii="Times New Roman" w:eastAsia="Times New Roman" w:hAnsi="Times New Roman"/>
          <w:color w:val="000000"/>
          <w:sz w:val="28"/>
          <w:szCs w:val="28"/>
          <w:lang w:val="ru-RU" w:eastAsia="ru-RU" w:bidi="ar-SA"/>
        </w:rPr>
        <w:t>Кюизенера</w:t>
      </w:r>
      <w:proofErr w:type="spellEnd"/>
      <w:r w:rsidRPr="001B6B01">
        <w:rPr>
          <w:rFonts w:ascii="Times New Roman" w:eastAsia="Times New Roman" w:hAnsi="Times New Roman"/>
          <w:color w:val="000000"/>
          <w:sz w:val="28"/>
          <w:szCs w:val="28"/>
          <w:lang w:val="ru-RU" w:eastAsia="ru-RU" w:bidi="ar-SA"/>
        </w:rPr>
        <w:t xml:space="preserve"> – это множество, на котором легко обнаруживаются отношения эквивалентности и порядка. В этом множестве скрыты многочисленные ситуации. </w:t>
      </w:r>
      <w:r w:rsidRPr="001B7014">
        <w:rPr>
          <w:rFonts w:ascii="Times New Roman" w:hAnsi="Times New Roman"/>
          <w:sz w:val="28"/>
          <w:szCs w:val="28"/>
          <w:lang w:val="ru-RU" w:eastAsia="ru-RU" w:bidi="ar-SA"/>
        </w:rPr>
        <w:lastRenderedPageBreak/>
        <w:t>Цвет и величина, моделируя число, подводят детей к пониманию различных абстрактных понятий, возникающих в мышлении ребёнка как результат его самостоятельной практической деятельности (поиска, исследования).</w:t>
      </w:r>
      <w:r w:rsidRPr="001B7014">
        <w:rPr>
          <w:rFonts w:ascii="Times New Roman" w:hAnsi="Times New Roman"/>
          <w:sz w:val="28"/>
          <w:szCs w:val="28"/>
          <w:lang w:val="ru-RU"/>
        </w:rPr>
        <w:t xml:space="preserve"> </w:t>
      </w:r>
      <w:proofErr w:type="gramStart"/>
      <w:r w:rsidRPr="001B7014">
        <w:rPr>
          <w:rFonts w:ascii="Times New Roman" w:hAnsi="Times New Roman"/>
          <w:sz w:val="28"/>
          <w:szCs w:val="28"/>
          <w:lang w:val="ru-RU"/>
        </w:rPr>
        <w:t>Цветные палочки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мн.др.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roofErr w:type="gramEnd"/>
      <w:r w:rsidR="00572640" w:rsidRPr="001B7014">
        <w:rPr>
          <w:rFonts w:ascii="Times New Roman" w:hAnsi="Times New Roman"/>
          <w:sz w:val="28"/>
          <w:szCs w:val="28"/>
          <w:lang w:val="ru-RU"/>
        </w:rPr>
        <w:t xml:space="preserve"> </w:t>
      </w:r>
      <w:proofErr w:type="gramStart"/>
      <w:r w:rsidR="00572640" w:rsidRPr="001B7014">
        <w:rPr>
          <w:rFonts w:ascii="Times New Roman" w:hAnsi="Times New Roman"/>
          <w:sz w:val="28"/>
          <w:szCs w:val="28"/>
          <w:lang w:val="ru-RU"/>
        </w:rPr>
        <w:t>Можно выкладывать из палочек на плоскости дорожки, заборы, поезда, квадраты, прямоугольники, предметы мебели, разные домики, гаражи</w:t>
      </w:r>
      <w:r w:rsidR="00572640" w:rsidRPr="002F53A1">
        <w:rPr>
          <w:rFonts w:ascii="Times New Roman" w:hAnsi="Times New Roman"/>
          <w:sz w:val="28"/>
          <w:szCs w:val="28"/>
          <w:lang w:val="ru-RU"/>
        </w:rPr>
        <w:t>, животный, растительный мир.</w:t>
      </w:r>
      <w:proofErr w:type="gramEnd"/>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D61D77">
        <w:rPr>
          <w:rFonts w:ascii="Times New Roman" w:eastAsia="Times New Roman" w:hAnsi="Times New Roman"/>
          <w:b/>
          <w:bCs/>
          <w:i/>
          <w:color w:val="000000"/>
          <w:sz w:val="28"/>
          <w:szCs w:val="28"/>
          <w:lang w:val="ru-RU" w:eastAsia="ru-RU" w:bidi="ar-SA"/>
        </w:rPr>
        <w:t>Игры Никитина.</w:t>
      </w:r>
      <w:r w:rsidR="00572640" w:rsidRPr="00E624B0">
        <w:rPr>
          <w:rFonts w:ascii="Times New Roman" w:hAnsi="Times New Roman"/>
          <w:color w:val="383838"/>
          <w:sz w:val="28"/>
          <w:szCs w:val="28"/>
          <w:shd w:val="clear" w:color="auto" w:fill="FFFFFF"/>
          <w:lang w:val="ru-RU"/>
        </w:rPr>
        <w:t xml:space="preserve"> </w:t>
      </w:r>
      <w:r w:rsidR="00572640" w:rsidRPr="00D61D77">
        <w:rPr>
          <w:rFonts w:ascii="Times New Roman" w:hAnsi="Times New Roman"/>
          <w:sz w:val="28"/>
          <w:szCs w:val="28"/>
          <w:shd w:val="clear" w:color="auto" w:fill="FFFFFF"/>
          <w:lang w:val="ru-RU"/>
        </w:rPr>
        <w:t>Технология Никитиных Игры развивают зрительную память, внимание, воображение, пространственные представления. Умение быстро и легко находить закономерности, систематизировать материал, комбинировать. Абсолютно каждая игра предоставляет возможность подумать о том, как ее расширить, совершенствовать, добавить, что то новое. Использование игровых моментов и вариативность надолго увлекают малыша, показывают ему резерв его возможностей - «можно сделать еще лучше». Все это поддерживает интерес к игре, движению вперед, совершенствованию.</w:t>
      </w:r>
      <w:r w:rsidRPr="001B6B01">
        <w:rPr>
          <w:rFonts w:ascii="Times New Roman" w:eastAsia="Times New Roman" w:hAnsi="Times New Roman"/>
          <w:sz w:val="28"/>
          <w:szCs w:val="28"/>
          <w:lang w:val="ru-RU" w:eastAsia="ru-RU" w:bidi="ar-SA"/>
        </w:rPr>
        <w:t> Каждая игра Никитина представляет собой</w:t>
      </w:r>
      <w:r w:rsidRPr="001B6B01">
        <w:rPr>
          <w:rFonts w:ascii="Times New Roman" w:eastAsia="Times New Roman" w:hAnsi="Times New Roman"/>
          <w:color w:val="000000"/>
          <w:sz w:val="28"/>
          <w:szCs w:val="28"/>
          <w:lang w:val="ru-RU" w:eastAsia="ru-RU" w:bidi="ar-SA"/>
        </w:rPr>
        <w:t xml:space="preserve"> набор задач, которые ребёнок решает с помощью кубиков, кирпичиков, квадратов из дерева или пластика, деталей конструктора - механика и т.д. Большинство творческих развивающих игр Никитина не исчерпывается предлагаемыми заданиями, а позволяет детям составлять новые варианты заданий и даже придумывать новые развивающие игры, т.е. заниматься творческой деятельностью более высокого порядка. В результате освоения практических действий дети познают свойства и отношения объектов, чисел, арифметические действия, величины и их характерные особенности, пространственно-временные отношения, многообразие геометрических форм.</w:t>
      </w:r>
      <w:r w:rsidR="00572640" w:rsidRPr="00E624B0">
        <w:rPr>
          <w:rFonts w:ascii="Times New Roman" w:hAnsi="Times New Roman"/>
          <w:color w:val="383838"/>
          <w:sz w:val="28"/>
          <w:szCs w:val="28"/>
          <w:shd w:val="clear" w:color="auto" w:fill="FFFFFF"/>
          <w:lang w:val="ru-RU"/>
        </w:rPr>
        <w:t xml:space="preserve"> Каждый раз, самостоятельно поднимаясь до «своего потолка» малыш развивается наиболее успешно. Игры: «</w:t>
      </w:r>
      <w:proofErr w:type="spellStart"/>
      <w:r w:rsidR="00572640" w:rsidRPr="00E624B0">
        <w:rPr>
          <w:rFonts w:ascii="Times New Roman" w:hAnsi="Times New Roman"/>
          <w:color w:val="383838"/>
          <w:sz w:val="28"/>
          <w:szCs w:val="28"/>
          <w:shd w:val="clear" w:color="auto" w:fill="FFFFFF"/>
          <w:lang w:val="ru-RU"/>
        </w:rPr>
        <w:t>Уникуб</w:t>
      </w:r>
      <w:proofErr w:type="spellEnd"/>
      <w:r w:rsidR="00572640" w:rsidRPr="00E624B0">
        <w:rPr>
          <w:rFonts w:ascii="Times New Roman" w:hAnsi="Times New Roman"/>
          <w:color w:val="383838"/>
          <w:sz w:val="28"/>
          <w:szCs w:val="28"/>
          <w:shd w:val="clear" w:color="auto" w:fill="FFFFFF"/>
          <w:lang w:val="ru-RU"/>
        </w:rPr>
        <w:t>» «Кубики для всех» «Дроби» «Сложи квадрат» «Сложи узор» и др.</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7014">
        <w:rPr>
          <w:rFonts w:ascii="Times New Roman" w:eastAsia="Times New Roman" w:hAnsi="Times New Roman"/>
          <w:b/>
          <w:bCs/>
          <w:i/>
          <w:color w:val="000000"/>
          <w:sz w:val="28"/>
          <w:szCs w:val="28"/>
          <w:lang w:val="ru-RU" w:eastAsia="ru-RU" w:bidi="ar-SA"/>
        </w:rPr>
        <w:t xml:space="preserve">Игры </w:t>
      </w:r>
      <w:proofErr w:type="spellStart"/>
      <w:r w:rsidRPr="001B7014">
        <w:rPr>
          <w:rFonts w:ascii="Times New Roman" w:eastAsia="Times New Roman" w:hAnsi="Times New Roman"/>
          <w:b/>
          <w:bCs/>
          <w:i/>
          <w:color w:val="000000"/>
          <w:sz w:val="28"/>
          <w:szCs w:val="28"/>
          <w:lang w:val="ru-RU" w:eastAsia="ru-RU" w:bidi="ar-SA"/>
        </w:rPr>
        <w:t>Воскобовича</w:t>
      </w:r>
      <w:proofErr w:type="spellEnd"/>
      <w:r w:rsidRPr="001B7014">
        <w:rPr>
          <w:rFonts w:ascii="Times New Roman" w:eastAsia="Times New Roman" w:hAnsi="Times New Roman"/>
          <w:b/>
          <w:bCs/>
          <w:i/>
          <w:color w:val="000000"/>
          <w:sz w:val="28"/>
          <w:szCs w:val="28"/>
          <w:lang w:val="ru-RU" w:eastAsia="ru-RU" w:bidi="ar-SA"/>
        </w:rPr>
        <w:t>.</w:t>
      </w:r>
      <w:r w:rsidRPr="001B6B01">
        <w:rPr>
          <w:rFonts w:ascii="Times New Roman" w:eastAsia="Times New Roman" w:hAnsi="Times New Roman"/>
          <w:color w:val="000000"/>
          <w:sz w:val="28"/>
          <w:szCs w:val="28"/>
          <w:lang w:val="ru-RU" w:eastAsia="ru-RU" w:bidi="ar-SA"/>
        </w:rPr>
        <w:t xml:space="preserve"> Технология интенсивного развития интеллектуальных способностей у детей 3–7 лет», </w:t>
      </w:r>
      <w:proofErr w:type="gramStart"/>
      <w:r w:rsidRPr="001B6B01">
        <w:rPr>
          <w:rFonts w:ascii="Times New Roman" w:eastAsia="Times New Roman" w:hAnsi="Times New Roman"/>
          <w:color w:val="000000"/>
          <w:sz w:val="28"/>
          <w:szCs w:val="28"/>
          <w:lang w:val="ru-RU" w:eastAsia="ru-RU" w:bidi="ar-SA"/>
        </w:rPr>
        <w:t>направленную</w:t>
      </w:r>
      <w:proofErr w:type="gramEnd"/>
      <w:r w:rsidRPr="001B6B01">
        <w:rPr>
          <w:rFonts w:ascii="Times New Roman" w:eastAsia="Times New Roman" w:hAnsi="Times New Roman"/>
          <w:color w:val="000000"/>
          <w:sz w:val="28"/>
          <w:szCs w:val="28"/>
          <w:lang w:val="ru-RU" w:eastAsia="ru-RU" w:bidi="ar-SA"/>
        </w:rPr>
        <w:t xml:space="preserve"> на развитие мышления, памяти, внимания. Основным принципом педагогической технологии является развитие детей в игре, с помощью которой выстраивается почти весь процесс обучения ребёнка-дошкольник</w:t>
      </w:r>
      <w:proofErr w:type="gramStart"/>
      <w:r w:rsidRPr="001B6B01">
        <w:rPr>
          <w:rFonts w:ascii="Times New Roman" w:eastAsia="Times New Roman" w:hAnsi="Times New Roman"/>
          <w:color w:val="000000"/>
          <w:sz w:val="28"/>
          <w:szCs w:val="28"/>
          <w:lang w:val="ru-RU" w:eastAsia="ru-RU" w:bidi="ar-SA"/>
        </w:rPr>
        <w:t>а(</w:t>
      </w:r>
      <w:proofErr w:type="gramEnd"/>
      <w:r w:rsidRPr="001B6B01">
        <w:rPr>
          <w:rFonts w:ascii="Times New Roman" w:eastAsia="Times New Roman" w:hAnsi="Times New Roman"/>
          <w:color w:val="000000"/>
          <w:sz w:val="28"/>
          <w:szCs w:val="28"/>
          <w:lang w:val="ru-RU" w:eastAsia="ru-RU" w:bidi="ar-SA"/>
        </w:rPr>
        <w:t xml:space="preserve">"Квадрат </w:t>
      </w:r>
      <w:proofErr w:type="spellStart"/>
      <w:r w:rsidRPr="001B6B01">
        <w:rPr>
          <w:rFonts w:ascii="Times New Roman" w:eastAsia="Times New Roman" w:hAnsi="Times New Roman"/>
          <w:color w:val="000000"/>
          <w:sz w:val="28"/>
          <w:szCs w:val="28"/>
          <w:lang w:val="ru-RU" w:eastAsia="ru-RU" w:bidi="ar-SA"/>
        </w:rPr>
        <w:t>Воскобовича</w:t>
      </w:r>
      <w:proofErr w:type="spellEnd"/>
      <w:r w:rsidRPr="001B6B01">
        <w:rPr>
          <w:rFonts w:ascii="Times New Roman" w:eastAsia="Times New Roman" w:hAnsi="Times New Roman"/>
          <w:color w:val="000000"/>
          <w:sz w:val="28"/>
          <w:szCs w:val="28"/>
          <w:lang w:val="ru-RU" w:eastAsia="ru-RU" w:bidi="ar-SA"/>
        </w:rPr>
        <w:t>», «</w:t>
      </w:r>
      <w:proofErr w:type="spellStart"/>
      <w:r w:rsidRPr="001B6B01">
        <w:rPr>
          <w:rFonts w:ascii="Times New Roman" w:eastAsia="Times New Roman" w:hAnsi="Times New Roman"/>
          <w:color w:val="000000"/>
          <w:sz w:val="28"/>
          <w:szCs w:val="28"/>
          <w:lang w:val="ru-RU" w:eastAsia="ru-RU" w:bidi="ar-SA"/>
        </w:rPr>
        <w:t>Геоконт</w:t>
      </w:r>
      <w:proofErr w:type="spellEnd"/>
      <w:r w:rsidRPr="001B6B01">
        <w:rPr>
          <w:rFonts w:ascii="Times New Roman" w:eastAsia="Times New Roman" w:hAnsi="Times New Roman"/>
          <w:color w:val="000000"/>
          <w:sz w:val="28"/>
          <w:szCs w:val="28"/>
          <w:lang w:val="ru-RU" w:eastAsia="ru-RU" w:bidi="ar-SA"/>
        </w:rPr>
        <w:t>», «Математические корзинки» «</w:t>
      </w:r>
      <w:proofErr w:type="spellStart"/>
      <w:r w:rsidRPr="001B6B01">
        <w:rPr>
          <w:rFonts w:ascii="Times New Roman" w:eastAsia="Times New Roman" w:hAnsi="Times New Roman"/>
          <w:color w:val="000000"/>
          <w:sz w:val="28"/>
          <w:szCs w:val="28"/>
          <w:lang w:val="ru-RU" w:eastAsia="ru-RU" w:bidi="ar-SA"/>
        </w:rPr>
        <w:t>Складушки</w:t>
      </w:r>
      <w:proofErr w:type="spellEnd"/>
      <w:r w:rsidRPr="001B6B01">
        <w:rPr>
          <w:rFonts w:ascii="Times New Roman" w:eastAsia="Times New Roman" w:hAnsi="Times New Roman"/>
          <w:color w:val="000000"/>
          <w:sz w:val="28"/>
          <w:szCs w:val="28"/>
          <w:lang w:val="ru-RU" w:eastAsia="ru-RU" w:bidi="ar-SA"/>
        </w:rPr>
        <w:t>»).</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7014">
        <w:rPr>
          <w:rFonts w:ascii="Times New Roman" w:eastAsia="Times New Roman" w:hAnsi="Times New Roman"/>
          <w:b/>
          <w:bCs/>
          <w:i/>
          <w:color w:val="000000"/>
          <w:sz w:val="28"/>
          <w:szCs w:val="28"/>
          <w:lang w:val="ru-RU" w:eastAsia="ru-RU" w:bidi="ar-SA"/>
        </w:rPr>
        <w:t>Круги Эйлера</w:t>
      </w:r>
      <w:r w:rsidRPr="001B6B01">
        <w:rPr>
          <w:rFonts w:ascii="Times New Roman" w:eastAsia="Times New Roman" w:hAnsi="Times New Roman"/>
          <w:color w:val="000000"/>
          <w:sz w:val="28"/>
          <w:szCs w:val="28"/>
          <w:lang w:val="ru-RU" w:eastAsia="ru-RU" w:bidi="ar-SA"/>
        </w:rPr>
        <w:t> – это схемы, которые позволяют изобразить наглядно отношения между подмножествами и пересечение, и объединение множеств. При решении некоторых задач метод Эйлера просто незаменим и значительно упрощает рассуждение. Модели кругов Эйлера – просты и наглядны, поэтому они с большим успехом могут быть использованы для развития логики у детей дошкольного возраста. Построение и использование моделей в большей степени способствует развитию логических способностей у дошкольников. Используя круги Эйлера, дошкольникам можно продемонстрировать все варианты расположения множеств относительно друг друга.</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7014">
        <w:rPr>
          <w:rFonts w:ascii="Times New Roman" w:eastAsia="Times New Roman" w:hAnsi="Times New Roman"/>
          <w:b/>
          <w:bCs/>
          <w:i/>
          <w:color w:val="000000"/>
          <w:sz w:val="28"/>
          <w:szCs w:val="28"/>
          <w:lang w:val="ru-RU" w:eastAsia="ru-RU" w:bidi="ar-SA"/>
        </w:rPr>
        <w:lastRenderedPageBreak/>
        <w:t>Игры – головоломки</w:t>
      </w:r>
      <w:r w:rsidRPr="001B7014">
        <w:rPr>
          <w:rFonts w:ascii="Times New Roman" w:eastAsia="Times New Roman" w:hAnsi="Times New Roman"/>
          <w:b/>
          <w:bCs/>
          <w:i/>
          <w:sz w:val="28"/>
          <w:szCs w:val="28"/>
          <w:lang w:val="ru-RU" w:eastAsia="ru-RU" w:bidi="ar-SA"/>
        </w:rPr>
        <w:t>.</w:t>
      </w:r>
      <w:r w:rsidR="00FB5F15" w:rsidRPr="00E624B0">
        <w:rPr>
          <w:rFonts w:ascii="Times New Roman" w:hAnsi="Times New Roman"/>
          <w:sz w:val="28"/>
          <w:szCs w:val="28"/>
          <w:shd w:val="clear" w:color="auto" w:fill="FFFFFF"/>
          <w:lang w:val="ru-RU"/>
        </w:rPr>
        <w:t xml:space="preserve"> Суть головоломок заключается в конструировании на плоскости разнообразных предметных силуэтов. Игры представляют собой различные геометрические фигуры, разделенные на части. Кроме предметных силуэтов, игры позволяют создавать абстрактные изображения разнообразной конфигурации, узоры, геометрические фигуры. «Монгольская игра» «Листик»</w:t>
      </w:r>
      <w:r w:rsidRPr="001B6B01">
        <w:rPr>
          <w:rFonts w:ascii="Times New Roman" w:eastAsia="Times New Roman" w:hAnsi="Times New Roman"/>
          <w:sz w:val="28"/>
          <w:szCs w:val="28"/>
          <w:lang w:val="ru-RU" w:eastAsia="ru-RU" w:bidi="ar-SA"/>
        </w:rPr>
        <w:t xml:space="preserve"> Дети старшего дошкольного возраста могут использовать игры на составление фигур – силуэтов, геометрических фигур из специальных</w:t>
      </w:r>
      <w:r w:rsidRPr="001B6B01">
        <w:rPr>
          <w:rFonts w:ascii="Times New Roman" w:eastAsia="Times New Roman" w:hAnsi="Times New Roman"/>
          <w:color w:val="000000"/>
          <w:sz w:val="28"/>
          <w:szCs w:val="28"/>
          <w:lang w:val="ru-RU" w:eastAsia="ru-RU" w:bidi="ar-SA"/>
        </w:rPr>
        <w:t xml:space="preserve"> наборов. </w:t>
      </w:r>
      <w:proofErr w:type="gramStart"/>
      <w:r w:rsidRPr="001B6B01">
        <w:rPr>
          <w:rFonts w:ascii="Times New Roman" w:eastAsia="Times New Roman" w:hAnsi="Times New Roman"/>
          <w:color w:val="000000"/>
          <w:sz w:val="28"/>
          <w:szCs w:val="28"/>
          <w:lang w:val="ru-RU" w:eastAsia="ru-RU" w:bidi="ar-SA"/>
        </w:rPr>
        <w:t>Набор элементов таких игр состоит из фигу полученных при разрезании по определённым правилам какой-либо геометрической фигуры: квадрата – в игре «</w:t>
      </w:r>
      <w:proofErr w:type="spellStart"/>
      <w:r w:rsidRPr="001B6B01">
        <w:rPr>
          <w:rFonts w:ascii="Times New Roman" w:eastAsia="Times New Roman" w:hAnsi="Times New Roman"/>
          <w:color w:val="000000"/>
          <w:sz w:val="28"/>
          <w:szCs w:val="28"/>
          <w:lang w:val="ru-RU" w:eastAsia="ru-RU" w:bidi="ar-SA"/>
        </w:rPr>
        <w:t>Танграм</w:t>
      </w:r>
      <w:proofErr w:type="spellEnd"/>
      <w:r w:rsidRPr="001B6B01">
        <w:rPr>
          <w:rFonts w:ascii="Times New Roman" w:eastAsia="Times New Roman" w:hAnsi="Times New Roman"/>
          <w:color w:val="000000"/>
          <w:sz w:val="28"/>
          <w:szCs w:val="28"/>
          <w:lang w:val="ru-RU" w:eastAsia="ru-RU" w:bidi="ar-SA"/>
        </w:rPr>
        <w:t>», головоломке «Пифагор», прямоугольника – в игре «Пентамино», овала – в игре «</w:t>
      </w:r>
      <w:proofErr w:type="spellStart"/>
      <w:r w:rsidRPr="001B6B01">
        <w:rPr>
          <w:rFonts w:ascii="Times New Roman" w:eastAsia="Times New Roman" w:hAnsi="Times New Roman"/>
          <w:color w:val="000000"/>
          <w:sz w:val="28"/>
          <w:szCs w:val="28"/>
          <w:lang w:val="ru-RU" w:eastAsia="ru-RU" w:bidi="ar-SA"/>
        </w:rPr>
        <w:t>Колумбово</w:t>
      </w:r>
      <w:proofErr w:type="spellEnd"/>
      <w:r w:rsidRPr="001B6B01">
        <w:rPr>
          <w:rFonts w:ascii="Times New Roman" w:eastAsia="Times New Roman" w:hAnsi="Times New Roman"/>
          <w:color w:val="000000"/>
          <w:sz w:val="28"/>
          <w:szCs w:val="28"/>
          <w:lang w:val="ru-RU" w:eastAsia="ru-RU" w:bidi="ar-SA"/>
        </w:rPr>
        <w:t xml:space="preserve"> яйцо», круга – в играх «Вьетнамская игра», «Волшебный круг».</w:t>
      </w:r>
      <w:proofErr w:type="gramEnd"/>
      <w:r w:rsidRPr="001B6B01">
        <w:rPr>
          <w:rFonts w:ascii="Times New Roman" w:eastAsia="Times New Roman" w:hAnsi="Times New Roman"/>
          <w:color w:val="000000"/>
          <w:sz w:val="28"/>
          <w:szCs w:val="28"/>
          <w:lang w:val="ru-RU" w:eastAsia="ru-RU" w:bidi="ar-SA"/>
        </w:rPr>
        <w:t xml:space="preserve"> Эти игры предназначены для развития у детей пространственного изображения, логического и интуитивного мышления. Цель упражнений – способствовать совершенствованию практической ориентировки детей в геометрических фигурах (уметь вычленять стороны, их пропорциональное соотношение; уметь соединять фигуры с целью получения новой, располагать их в пространстве, предвидеть видоизменение фигур в связи с изменением расположения составляющих частей).</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Особое значение уделено </w:t>
      </w:r>
      <w:r w:rsidRPr="001B7014">
        <w:rPr>
          <w:rFonts w:ascii="Times New Roman" w:eastAsia="Times New Roman" w:hAnsi="Times New Roman"/>
          <w:b/>
          <w:bCs/>
          <w:i/>
          <w:color w:val="000000"/>
          <w:sz w:val="28"/>
          <w:szCs w:val="28"/>
          <w:lang w:val="ru-RU" w:eastAsia="ru-RU" w:bidi="ar-SA"/>
        </w:rPr>
        <w:t>использованию ИКТ.</w:t>
      </w:r>
      <w:r w:rsidRPr="001B6B01">
        <w:rPr>
          <w:rFonts w:ascii="Times New Roman" w:eastAsia="Times New Roman" w:hAnsi="Times New Roman"/>
          <w:i/>
          <w:color w:val="000000"/>
          <w:sz w:val="28"/>
          <w:szCs w:val="28"/>
          <w:lang w:val="ru-RU" w:eastAsia="ru-RU" w:bidi="ar-SA"/>
        </w:rPr>
        <w:t> </w:t>
      </w:r>
      <w:r w:rsidRPr="001B6B01">
        <w:rPr>
          <w:rFonts w:ascii="Times New Roman" w:eastAsia="Times New Roman" w:hAnsi="Times New Roman"/>
          <w:color w:val="000000"/>
          <w:sz w:val="28"/>
          <w:szCs w:val="28"/>
          <w:lang w:val="ru-RU" w:eastAsia="ru-RU" w:bidi="ar-SA"/>
        </w:rPr>
        <w:t>Дидактические игры и пособия, созданные с помощью информационно-коммуникационных технологий, дают возможность в игровой форме, ненавязчиво ввести детей в мир геометрических фигур, важны для развития логического мышления, творческого воображения, умения рассуждать и доказывать, декодировать информацию, так же</w:t>
      </w:r>
      <w:r w:rsidR="00E624B0" w:rsidRPr="00E624B0">
        <w:rPr>
          <w:rFonts w:ascii="Times New Roman" w:eastAsia="Times New Roman" w:hAnsi="Times New Roman"/>
          <w:color w:val="000000"/>
          <w:sz w:val="28"/>
          <w:szCs w:val="28"/>
          <w:lang w:val="ru-RU" w:eastAsia="ru-RU" w:bidi="ar-SA"/>
        </w:rPr>
        <w:t xml:space="preserve"> </w:t>
      </w:r>
      <w:r w:rsidRPr="001B6B01">
        <w:rPr>
          <w:rFonts w:ascii="Times New Roman" w:eastAsia="Times New Roman" w:hAnsi="Times New Roman"/>
          <w:color w:val="000000"/>
          <w:sz w:val="28"/>
          <w:szCs w:val="28"/>
          <w:lang w:val="ru-RU" w:eastAsia="ru-RU" w:bidi="ar-SA"/>
        </w:rPr>
        <w:t>познавательные игры – онлайн</w:t>
      </w:r>
      <w:r w:rsidRPr="00E624B0">
        <w:rPr>
          <w:rFonts w:ascii="Times New Roman" w:eastAsia="Times New Roman" w:hAnsi="Times New Roman"/>
          <w:b/>
          <w:bCs/>
          <w:color w:val="000000"/>
          <w:sz w:val="28"/>
          <w:szCs w:val="28"/>
          <w:lang w:val="ru-RU" w:eastAsia="ru-RU" w:bidi="ar-SA"/>
        </w:rPr>
        <w:t> </w:t>
      </w:r>
      <w:r w:rsidRPr="001B6B01">
        <w:rPr>
          <w:rFonts w:ascii="Times New Roman" w:eastAsia="Times New Roman" w:hAnsi="Times New Roman"/>
          <w:color w:val="000000"/>
          <w:sz w:val="28"/>
          <w:szCs w:val="28"/>
          <w:lang w:val="ru-RU" w:eastAsia="ru-RU" w:bidi="ar-SA"/>
        </w:rPr>
        <w:t>(размещенные на детских порталах).</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Вариативность игр определяется усложнением: развитием умений сравнивать и обобщать, анализировать, описывать блоки с помощью символов, классифицировать по 1-2 признакам. Эти и дальнейшие усложнения переводят игры в разряд игр для одарённых детей. Важно вовремя осуществить необходимый переход детей на следующую ступень.</w:t>
      </w: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r w:rsidRPr="001B6B01">
        <w:rPr>
          <w:rFonts w:ascii="Times New Roman" w:eastAsia="Times New Roman" w:hAnsi="Times New Roman"/>
          <w:color w:val="000000"/>
          <w:sz w:val="28"/>
          <w:szCs w:val="28"/>
          <w:lang w:val="ru-RU" w:eastAsia="ru-RU" w:bidi="ar-SA"/>
        </w:rPr>
        <w:t xml:space="preserve">Актуальными для обогащения действующих и создания новых технологий математического развития ребенка в свете современных требований представляются направления, связанные с </w:t>
      </w:r>
      <w:proofErr w:type="spellStart"/>
      <w:r w:rsidRPr="001B6B01">
        <w:rPr>
          <w:rFonts w:ascii="Times New Roman" w:eastAsia="Times New Roman" w:hAnsi="Times New Roman"/>
          <w:color w:val="000000"/>
          <w:sz w:val="28"/>
          <w:szCs w:val="28"/>
          <w:lang w:val="ru-RU" w:eastAsia="ru-RU" w:bidi="ar-SA"/>
        </w:rPr>
        <w:t>адаптированием</w:t>
      </w:r>
      <w:proofErr w:type="spellEnd"/>
      <w:r w:rsidRPr="001B6B01">
        <w:rPr>
          <w:rFonts w:ascii="Times New Roman" w:eastAsia="Times New Roman" w:hAnsi="Times New Roman"/>
          <w:color w:val="000000"/>
          <w:sz w:val="28"/>
          <w:szCs w:val="28"/>
          <w:lang w:val="ru-RU" w:eastAsia="ru-RU" w:bidi="ar-SA"/>
        </w:rPr>
        <w:t xml:space="preserve"> к специфике детского возраста теории развивающего обучения, эвристического обучения, математического моделирования.</w:t>
      </w:r>
    </w:p>
    <w:p w:rsidR="001B6B01" w:rsidRDefault="001B6B01" w:rsidP="00D61D77">
      <w:pPr>
        <w:shd w:val="clear" w:color="auto" w:fill="FFFFFF"/>
        <w:spacing w:after="153"/>
        <w:ind w:firstLine="709"/>
        <w:jc w:val="both"/>
        <w:rPr>
          <w:rFonts w:ascii="Times New Roman" w:eastAsia="Times New Roman" w:hAnsi="Times New Roman"/>
          <w:color w:val="000000"/>
          <w:sz w:val="28"/>
          <w:szCs w:val="28"/>
          <w:lang w:val="ru-RU" w:eastAsia="ru-RU" w:bidi="ar-SA"/>
        </w:rPr>
      </w:pPr>
      <w:r w:rsidRPr="001B6B01">
        <w:rPr>
          <w:rFonts w:ascii="Times New Roman" w:eastAsia="Times New Roman" w:hAnsi="Times New Roman"/>
          <w:color w:val="000000"/>
          <w:sz w:val="28"/>
          <w:szCs w:val="28"/>
          <w:lang w:val="ru-RU" w:eastAsia="ru-RU" w:bidi="ar-SA"/>
        </w:rPr>
        <w:t>Таким образом, самым важным является развитие познавательного интереса и математического мышления дошкольников, умения рассуждать, аргументировать, доказывать правильность выполненных действий. Именно математика оттачивает ум ребенка, развивает гибкость мышления, учит логике, формирует память, внимание, воображение, речь.</w:t>
      </w:r>
    </w:p>
    <w:p w:rsidR="00EE7C89" w:rsidRDefault="00EE7C89" w:rsidP="00D61D77">
      <w:pPr>
        <w:shd w:val="clear" w:color="auto" w:fill="FFFFFF"/>
        <w:spacing w:after="153"/>
        <w:ind w:firstLine="709"/>
        <w:jc w:val="both"/>
        <w:rPr>
          <w:rFonts w:ascii="Times New Roman" w:eastAsia="Times New Roman" w:hAnsi="Times New Roman"/>
          <w:color w:val="000000"/>
          <w:sz w:val="28"/>
          <w:szCs w:val="28"/>
          <w:lang w:val="ru-RU" w:eastAsia="ru-RU" w:bidi="ar-SA"/>
        </w:rPr>
      </w:pPr>
    </w:p>
    <w:p w:rsidR="00EE7C89" w:rsidRDefault="00EE7C89" w:rsidP="00D61D77">
      <w:pPr>
        <w:shd w:val="clear" w:color="auto" w:fill="FFFFFF"/>
        <w:spacing w:after="153"/>
        <w:ind w:firstLine="709"/>
        <w:jc w:val="both"/>
        <w:rPr>
          <w:rFonts w:ascii="Times New Roman" w:eastAsia="Times New Roman" w:hAnsi="Times New Roman"/>
          <w:color w:val="000000"/>
          <w:sz w:val="28"/>
          <w:szCs w:val="28"/>
          <w:lang w:val="ru-RU" w:eastAsia="ru-RU" w:bidi="ar-SA"/>
        </w:rPr>
      </w:pPr>
    </w:p>
    <w:p w:rsidR="00EE7C89" w:rsidRDefault="00EE7C89" w:rsidP="00D61D77">
      <w:pPr>
        <w:shd w:val="clear" w:color="auto" w:fill="FFFFFF"/>
        <w:spacing w:after="153"/>
        <w:ind w:firstLine="709"/>
        <w:jc w:val="both"/>
        <w:rPr>
          <w:rFonts w:ascii="Times New Roman" w:eastAsia="Times New Roman" w:hAnsi="Times New Roman"/>
          <w:color w:val="000000"/>
          <w:sz w:val="28"/>
          <w:szCs w:val="28"/>
          <w:lang w:val="ru-RU" w:eastAsia="ru-RU" w:bidi="ar-SA"/>
        </w:rPr>
      </w:pPr>
    </w:p>
    <w:p w:rsidR="00EE7C89" w:rsidRDefault="00EE7C89" w:rsidP="00D61D77">
      <w:pPr>
        <w:shd w:val="clear" w:color="auto" w:fill="FFFFFF"/>
        <w:spacing w:after="153"/>
        <w:ind w:firstLine="709"/>
        <w:jc w:val="both"/>
        <w:rPr>
          <w:rFonts w:ascii="Times New Roman" w:eastAsia="Times New Roman" w:hAnsi="Times New Roman"/>
          <w:color w:val="000000"/>
          <w:sz w:val="28"/>
          <w:szCs w:val="28"/>
          <w:lang w:val="ru-RU" w:eastAsia="ru-RU" w:bidi="ar-SA"/>
        </w:rPr>
      </w:pPr>
    </w:p>
    <w:p w:rsidR="00EE7C89" w:rsidRDefault="00EE7C89" w:rsidP="00D61D77">
      <w:pPr>
        <w:shd w:val="clear" w:color="auto" w:fill="FFFFFF"/>
        <w:spacing w:after="153"/>
        <w:ind w:firstLine="709"/>
        <w:jc w:val="both"/>
        <w:rPr>
          <w:rFonts w:ascii="Times New Roman" w:eastAsia="Times New Roman" w:hAnsi="Times New Roman"/>
          <w:color w:val="000000"/>
          <w:sz w:val="28"/>
          <w:szCs w:val="28"/>
          <w:lang w:val="ru-RU" w:eastAsia="ru-RU" w:bidi="ar-SA"/>
        </w:rPr>
      </w:pPr>
    </w:p>
    <w:p w:rsidR="00EE7C89" w:rsidRPr="001B6B01" w:rsidRDefault="00EE7C89"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bookmarkStart w:id="0" w:name="_GoBack"/>
      <w:bookmarkEnd w:id="0"/>
    </w:p>
    <w:p w:rsidR="00A4491A" w:rsidRPr="00A4491A" w:rsidRDefault="001B6B01" w:rsidP="00A4491A">
      <w:pPr>
        <w:spacing w:line="23" w:lineRule="atLeast"/>
        <w:ind w:firstLine="708"/>
        <w:jc w:val="both"/>
        <w:rPr>
          <w:rFonts w:ascii="Times New Roman" w:eastAsia="Times New Roman" w:hAnsi="Times New Roman"/>
          <w:b/>
          <w:bCs/>
          <w:i/>
          <w:iCs/>
          <w:sz w:val="28"/>
          <w:szCs w:val="28"/>
          <w:lang w:val="ru-RU" w:bidi="ar-SA"/>
        </w:rPr>
      </w:pPr>
      <w:r w:rsidRPr="001B6B01">
        <w:rPr>
          <w:rFonts w:ascii="Times New Roman" w:eastAsia="Times New Roman" w:hAnsi="Times New Roman"/>
          <w:color w:val="333333"/>
          <w:sz w:val="28"/>
          <w:szCs w:val="28"/>
          <w:lang w:val="ru-RU" w:eastAsia="ru-RU" w:bidi="ar-SA"/>
        </w:rPr>
        <w:lastRenderedPageBreak/>
        <w:t> </w:t>
      </w:r>
      <w:r w:rsidR="00A4491A" w:rsidRPr="00A4491A">
        <w:rPr>
          <w:rFonts w:ascii="Times New Roman" w:eastAsia="Times New Roman" w:hAnsi="Times New Roman"/>
          <w:b/>
          <w:bCs/>
          <w:i/>
          <w:iCs/>
          <w:sz w:val="28"/>
          <w:szCs w:val="28"/>
          <w:lang w:val="ru-RU" w:bidi="ar-SA"/>
        </w:rPr>
        <w:t xml:space="preserve">Список литературы: </w:t>
      </w:r>
    </w:p>
    <w:p w:rsidR="00A4491A" w:rsidRPr="00A4491A" w:rsidRDefault="00A4491A" w:rsidP="00A4491A">
      <w:pPr>
        <w:numPr>
          <w:ilvl w:val="0"/>
          <w:numId w:val="3"/>
        </w:numPr>
        <w:tabs>
          <w:tab w:val="num" w:pos="-180"/>
        </w:tabs>
        <w:spacing w:after="200" w:line="23" w:lineRule="atLeast"/>
        <w:ind w:left="360"/>
        <w:jc w:val="both"/>
        <w:rPr>
          <w:rFonts w:ascii="Times New Roman" w:eastAsia="Times New Roman" w:hAnsi="Times New Roman"/>
          <w:sz w:val="28"/>
          <w:szCs w:val="28"/>
          <w:lang w:val="ru-RU" w:bidi="ar-SA"/>
        </w:rPr>
      </w:pPr>
      <w:r w:rsidRPr="00A4491A">
        <w:rPr>
          <w:rFonts w:ascii="Times New Roman" w:eastAsia="Times New Roman" w:hAnsi="Times New Roman"/>
          <w:sz w:val="28"/>
          <w:szCs w:val="28"/>
          <w:lang w:val="ru-RU" w:bidi="ar-SA"/>
        </w:rPr>
        <w:t xml:space="preserve">Концепция развития математического образования в Российской Федерации. </w:t>
      </w:r>
      <w:proofErr w:type="gramStart"/>
      <w:r w:rsidRPr="00A4491A">
        <w:rPr>
          <w:rFonts w:ascii="Times New Roman" w:eastAsia="Times New Roman" w:hAnsi="Times New Roman"/>
          <w:sz w:val="28"/>
          <w:szCs w:val="28"/>
          <w:lang w:val="ru-RU" w:bidi="ar-SA"/>
        </w:rPr>
        <w:t>Утверждена</w:t>
      </w:r>
      <w:proofErr w:type="gramEnd"/>
      <w:r w:rsidRPr="00A4491A">
        <w:rPr>
          <w:rFonts w:ascii="Times New Roman" w:eastAsia="Times New Roman" w:hAnsi="Times New Roman"/>
          <w:sz w:val="28"/>
          <w:szCs w:val="28"/>
          <w:lang w:val="ru-RU" w:bidi="ar-SA"/>
        </w:rPr>
        <w:t xml:space="preserve"> распоряжением Правительства Российской Федерации от 24 декабря 2013 № 2506-р.</w:t>
      </w:r>
    </w:p>
    <w:p w:rsidR="00A4491A" w:rsidRPr="00A4491A" w:rsidRDefault="00A4491A" w:rsidP="00A4491A">
      <w:pPr>
        <w:numPr>
          <w:ilvl w:val="0"/>
          <w:numId w:val="3"/>
        </w:numPr>
        <w:tabs>
          <w:tab w:val="num" w:pos="-180"/>
        </w:tabs>
        <w:spacing w:after="200" w:line="23" w:lineRule="atLeast"/>
        <w:ind w:left="360"/>
        <w:jc w:val="both"/>
        <w:rPr>
          <w:rFonts w:ascii="Times New Roman" w:eastAsia="Times New Roman" w:hAnsi="Times New Roman"/>
          <w:sz w:val="28"/>
          <w:szCs w:val="28"/>
          <w:lang w:val="ru-RU" w:bidi="ar-SA"/>
        </w:rPr>
      </w:pPr>
      <w:r w:rsidRPr="00A4491A">
        <w:rPr>
          <w:rFonts w:ascii="Times New Roman" w:eastAsia="Times New Roman" w:hAnsi="Times New Roman"/>
          <w:sz w:val="28"/>
          <w:szCs w:val="28"/>
          <w:lang w:val="ru-RU" w:bidi="ar-SA"/>
        </w:rPr>
        <w:t>Комментарии к ФГОС дошкольного образования Министерства образования и науки Российской Федерации № 08-249 от 28 февраля 2014 года.</w:t>
      </w:r>
    </w:p>
    <w:p w:rsidR="00A4491A" w:rsidRPr="00A4491A" w:rsidRDefault="00A4491A" w:rsidP="00A4491A">
      <w:pPr>
        <w:numPr>
          <w:ilvl w:val="0"/>
          <w:numId w:val="3"/>
        </w:numPr>
        <w:tabs>
          <w:tab w:val="num" w:pos="-180"/>
        </w:tabs>
        <w:spacing w:after="200" w:line="23" w:lineRule="atLeast"/>
        <w:ind w:left="360"/>
        <w:jc w:val="both"/>
        <w:rPr>
          <w:rFonts w:ascii="Times New Roman" w:eastAsia="Times New Roman" w:hAnsi="Times New Roman"/>
          <w:sz w:val="28"/>
          <w:szCs w:val="28"/>
          <w:lang w:val="ru-RU" w:bidi="ar-SA"/>
        </w:rPr>
      </w:pPr>
      <w:r w:rsidRPr="00A4491A">
        <w:rPr>
          <w:rFonts w:ascii="Times New Roman" w:eastAsia="Times New Roman" w:hAnsi="Times New Roman"/>
          <w:sz w:val="28"/>
          <w:szCs w:val="28"/>
          <w:lang w:val="ru-RU" w:eastAsia="ru-RU" w:bidi="ar-SA"/>
        </w:rPr>
        <w:t xml:space="preserve">Новосёлов С.А., Воронина Л.В.. Инновационная модель математического образования в период дошкольного детства». Ж. «Педагогическое образование», №3, 2009г. </w:t>
      </w:r>
    </w:p>
    <w:p w:rsidR="00A4491A" w:rsidRPr="00A4491A" w:rsidRDefault="00A4491A" w:rsidP="00A4491A">
      <w:pPr>
        <w:spacing w:after="200" w:line="276" w:lineRule="auto"/>
        <w:ind w:firstLine="708"/>
        <w:rPr>
          <w:rFonts w:ascii="Calibri" w:eastAsia="Times New Roman" w:hAnsi="Calibri" w:cs="Calibri"/>
          <w:sz w:val="22"/>
          <w:szCs w:val="22"/>
          <w:lang w:val="ru-RU" w:bidi="ar-SA"/>
        </w:rPr>
      </w:pPr>
    </w:p>
    <w:p w:rsidR="00A4491A" w:rsidRPr="00A4491A" w:rsidRDefault="00A4491A" w:rsidP="00A4491A">
      <w:pPr>
        <w:rPr>
          <w:rFonts w:ascii="Times New Roman" w:eastAsia="Times New Roman" w:hAnsi="Times New Roman" w:cs="Calibri"/>
          <w:color w:val="333333"/>
          <w:sz w:val="28"/>
          <w:szCs w:val="28"/>
          <w:lang w:val="ru-RU" w:eastAsia="ru-RU" w:bidi="ar-SA"/>
        </w:rPr>
      </w:pPr>
    </w:p>
    <w:p w:rsidR="001B6B01" w:rsidRPr="001B6B01" w:rsidRDefault="001B6B01" w:rsidP="00D61D77">
      <w:pPr>
        <w:shd w:val="clear" w:color="auto" w:fill="FFFFFF"/>
        <w:spacing w:after="153"/>
        <w:ind w:firstLine="709"/>
        <w:jc w:val="both"/>
        <w:rPr>
          <w:rFonts w:ascii="Times New Roman" w:eastAsia="Times New Roman" w:hAnsi="Times New Roman"/>
          <w:color w:val="333333"/>
          <w:sz w:val="28"/>
          <w:szCs w:val="28"/>
          <w:lang w:val="ru-RU" w:eastAsia="ru-RU" w:bidi="ar-SA"/>
        </w:rPr>
      </w:pPr>
    </w:p>
    <w:p w:rsidR="00846423" w:rsidRPr="00E624B0" w:rsidRDefault="00846423" w:rsidP="00D61D77">
      <w:pPr>
        <w:ind w:firstLine="709"/>
        <w:jc w:val="both"/>
        <w:rPr>
          <w:rFonts w:ascii="Times New Roman" w:hAnsi="Times New Roman"/>
          <w:sz w:val="28"/>
          <w:szCs w:val="28"/>
          <w:lang w:val="ru-RU"/>
        </w:rPr>
      </w:pPr>
    </w:p>
    <w:sectPr w:rsidR="00846423" w:rsidRPr="00E624B0" w:rsidSect="001B7014">
      <w:pgSz w:w="11906" w:h="16838"/>
      <w:pgMar w:top="720" w:right="720" w:bottom="720" w:left="720" w:header="708" w:footer="708" w:gutter="0"/>
      <w:pgBorders w:display="notFirstPage" w:offsetFrom="page">
        <w:top w:val="dashDotStroked" w:sz="24" w:space="24" w:color="9F01A3"/>
        <w:left w:val="dashDotStroked" w:sz="24" w:space="24" w:color="9F01A3"/>
        <w:bottom w:val="dashDotStroked" w:sz="24" w:space="24" w:color="9F01A3"/>
        <w:right w:val="dashDotStroked" w:sz="24" w:space="24" w:color="9F01A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F31"/>
    <w:multiLevelType w:val="multilevel"/>
    <w:tmpl w:val="3C9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3A02"/>
    <w:multiLevelType w:val="hybridMultilevel"/>
    <w:tmpl w:val="226046EE"/>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
    <w:nsid w:val="7F7040F0"/>
    <w:multiLevelType w:val="multilevel"/>
    <w:tmpl w:val="EF4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B6B01"/>
    <w:rsid w:val="00147047"/>
    <w:rsid w:val="001B6B01"/>
    <w:rsid w:val="001B7014"/>
    <w:rsid w:val="002F53A1"/>
    <w:rsid w:val="00572640"/>
    <w:rsid w:val="00661E91"/>
    <w:rsid w:val="00791C23"/>
    <w:rsid w:val="00846423"/>
    <w:rsid w:val="00A4491A"/>
    <w:rsid w:val="00AE3A4A"/>
    <w:rsid w:val="00B01DDF"/>
    <w:rsid w:val="00B12F18"/>
    <w:rsid w:val="00D61D77"/>
    <w:rsid w:val="00E624B0"/>
    <w:rsid w:val="00EA4B5A"/>
    <w:rsid w:val="00EE7C89"/>
    <w:rsid w:val="00F95995"/>
    <w:rsid w:val="00FB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DF"/>
    <w:pPr>
      <w:spacing w:after="0" w:line="240" w:lineRule="auto"/>
    </w:pPr>
    <w:rPr>
      <w:sz w:val="24"/>
      <w:szCs w:val="24"/>
    </w:rPr>
  </w:style>
  <w:style w:type="paragraph" w:styleId="1">
    <w:name w:val="heading 1"/>
    <w:basedOn w:val="a"/>
    <w:next w:val="a"/>
    <w:link w:val="10"/>
    <w:uiPriority w:val="9"/>
    <w:qFormat/>
    <w:rsid w:val="00B01DD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01DD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01DD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01DD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01DD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01DD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01DDF"/>
    <w:pPr>
      <w:spacing w:before="240" w:after="60"/>
      <w:outlineLvl w:val="6"/>
    </w:pPr>
    <w:rPr>
      <w:rFonts w:cstheme="majorBidi"/>
    </w:rPr>
  </w:style>
  <w:style w:type="paragraph" w:styleId="8">
    <w:name w:val="heading 8"/>
    <w:basedOn w:val="a"/>
    <w:next w:val="a"/>
    <w:link w:val="80"/>
    <w:uiPriority w:val="9"/>
    <w:semiHidden/>
    <w:unhideWhenUsed/>
    <w:qFormat/>
    <w:rsid w:val="00B01DDF"/>
    <w:pPr>
      <w:spacing w:before="240" w:after="60"/>
      <w:outlineLvl w:val="7"/>
    </w:pPr>
    <w:rPr>
      <w:rFonts w:cstheme="majorBidi"/>
      <w:i/>
      <w:iCs/>
    </w:rPr>
  </w:style>
  <w:style w:type="paragraph" w:styleId="9">
    <w:name w:val="heading 9"/>
    <w:basedOn w:val="a"/>
    <w:next w:val="a"/>
    <w:link w:val="90"/>
    <w:uiPriority w:val="9"/>
    <w:semiHidden/>
    <w:unhideWhenUsed/>
    <w:qFormat/>
    <w:rsid w:val="00B01DD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DDF"/>
    <w:pPr>
      <w:ind w:left="720"/>
      <w:contextualSpacing/>
    </w:pPr>
  </w:style>
  <w:style w:type="character" w:customStyle="1" w:styleId="10">
    <w:name w:val="Заголовок 1 Знак"/>
    <w:basedOn w:val="a0"/>
    <w:link w:val="1"/>
    <w:uiPriority w:val="9"/>
    <w:rsid w:val="00B01DD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01DD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01DD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01DDF"/>
    <w:rPr>
      <w:rFonts w:cstheme="majorBidi"/>
      <w:b/>
      <w:bCs/>
      <w:sz w:val="28"/>
      <w:szCs w:val="28"/>
    </w:rPr>
  </w:style>
  <w:style w:type="character" w:customStyle="1" w:styleId="50">
    <w:name w:val="Заголовок 5 Знак"/>
    <w:basedOn w:val="a0"/>
    <w:link w:val="5"/>
    <w:uiPriority w:val="9"/>
    <w:semiHidden/>
    <w:rsid w:val="00B01DDF"/>
    <w:rPr>
      <w:rFonts w:cstheme="majorBidi"/>
      <w:b/>
      <w:bCs/>
      <w:i/>
      <w:iCs/>
      <w:sz w:val="26"/>
      <w:szCs w:val="26"/>
    </w:rPr>
  </w:style>
  <w:style w:type="character" w:customStyle="1" w:styleId="60">
    <w:name w:val="Заголовок 6 Знак"/>
    <w:basedOn w:val="a0"/>
    <w:link w:val="6"/>
    <w:uiPriority w:val="9"/>
    <w:semiHidden/>
    <w:rsid w:val="00B01DDF"/>
    <w:rPr>
      <w:rFonts w:cstheme="majorBidi"/>
      <w:b/>
      <w:bCs/>
    </w:rPr>
  </w:style>
  <w:style w:type="character" w:customStyle="1" w:styleId="70">
    <w:name w:val="Заголовок 7 Знак"/>
    <w:basedOn w:val="a0"/>
    <w:link w:val="7"/>
    <w:uiPriority w:val="9"/>
    <w:semiHidden/>
    <w:rsid w:val="00B01DDF"/>
    <w:rPr>
      <w:rFonts w:cstheme="majorBidi"/>
      <w:sz w:val="24"/>
      <w:szCs w:val="24"/>
    </w:rPr>
  </w:style>
  <w:style w:type="character" w:customStyle="1" w:styleId="80">
    <w:name w:val="Заголовок 8 Знак"/>
    <w:basedOn w:val="a0"/>
    <w:link w:val="8"/>
    <w:uiPriority w:val="9"/>
    <w:semiHidden/>
    <w:rsid w:val="00B01DDF"/>
    <w:rPr>
      <w:rFonts w:cstheme="majorBidi"/>
      <w:i/>
      <w:iCs/>
      <w:sz w:val="24"/>
      <w:szCs w:val="24"/>
    </w:rPr>
  </w:style>
  <w:style w:type="character" w:customStyle="1" w:styleId="90">
    <w:name w:val="Заголовок 9 Знак"/>
    <w:basedOn w:val="a0"/>
    <w:link w:val="9"/>
    <w:uiPriority w:val="9"/>
    <w:semiHidden/>
    <w:rsid w:val="00B01DDF"/>
    <w:rPr>
      <w:rFonts w:asciiTheme="majorHAnsi" w:eastAsiaTheme="majorEastAsia" w:hAnsiTheme="majorHAnsi" w:cstheme="majorBidi"/>
    </w:rPr>
  </w:style>
  <w:style w:type="paragraph" w:styleId="a4">
    <w:name w:val="Title"/>
    <w:basedOn w:val="a"/>
    <w:next w:val="a"/>
    <w:link w:val="a5"/>
    <w:uiPriority w:val="10"/>
    <w:qFormat/>
    <w:rsid w:val="00B01DD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B01DD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01DD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01DDF"/>
    <w:rPr>
      <w:rFonts w:asciiTheme="majorHAnsi" w:eastAsiaTheme="majorEastAsia" w:hAnsiTheme="majorHAnsi"/>
      <w:sz w:val="24"/>
      <w:szCs w:val="24"/>
    </w:rPr>
  </w:style>
  <w:style w:type="character" w:styleId="a8">
    <w:name w:val="Strong"/>
    <w:basedOn w:val="a0"/>
    <w:uiPriority w:val="22"/>
    <w:qFormat/>
    <w:rsid w:val="00B01DDF"/>
    <w:rPr>
      <w:b/>
      <w:bCs/>
    </w:rPr>
  </w:style>
  <w:style w:type="character" w:styleId="a9">
    <w:name w:val="Emphasis"/>
    <w:basedOn w:val="a0"/>
    <w:uiPriority w:val="20"/>
    <w:qFormat/>
    <w:rsid w:val="00B01DDF"/>
    <w:rPr>
      <w:rFonts w:asciiTheme="minorHAnsi" w:hAnsiTheme="minorHAnsi"/>
      <w:b/>
      <w:i/>
      <w:iCs/>
    </w:rPr>
  </w:style>
  <w:style w:type="paragraph" w:styleId="aa">
    <w:name w:val="No Spacing"/>
    <w:basedOn w:val="a"/>
    <w:link w:val="ab"/>
    <w:uiPriority w:val="1"/>
    <w:qFormat/>
    <w:rsid w:val="00B01DDF"/>
    <w:rPr>
      <w:szCs w:val="32"/>
    </w:rPr>
  </w:style>
  <w:style w:type="character" w:customStyle="1" w:styleId="ab">
    <w:name w:val="Без интервала Знак"/>
    <w:basedOn w:val="a0"/>
    <w:link w:val="aa"/>
    <w:uiPriority w:val="1"/>
    <w:rsid w:val="00B01DDF"/>
    <w:rPr>
      <w:sz w:val="24"/>
      <w:szCs w:val="32"/>
    </w:rPr>
  </w:style>
  <w:style w:type="paragraph" w:styleId="21">
    <w:name w:val="Quote"/>
    <w:basedOn w:val="a"/>
    <w:next w:val="a"/>
    <w:link w:val="22"/>
    <w:uiPriority w:val="29"/>
    <w:qFormat/>
    <w:rsid w:val="00B01DDF"/>
    <w:rPr>
      <w:rFonts w:cstheme="majorBidi"/>
      <w:i/>
    </w:rPr>
  </w:style>
  <w:style w:type="character" w:customStyle="1" w:styleId="22">
    <w:name w:val="Цитата 2 Знак"/>
    <w:basedOn w:val="a0"/>
    <w:link w:val="21"/>
    <w:uiPriority w:val="29"/>
    <w:rsid w:val="00B01DDF"/>
    <w:rPr>
      <w:rFonts w:cstheme="majorBidi"/>
      <w:i/>
      <w:sz w:val="24"/>
      <w:szCs w:val="24"/>
    </w:rPr>
  </w:style>
  <w:style w:type="paragraph" w:styleId="ac">
    <w:name w:val="Intense Quote"/>
    <w:basedOn w:val="a"/>
    <w:next w:val="a"/>
    <w:link w:val="ad"/>
    <w:uiPriority w:val="30"/>
    <w:qFormat/>
    <w:rsid w:val="00B01DDF"/>
    <w:pPr>
      <w:ind w:left="720" w:right="720"/>
    </w:pPr>
    <w:rPr>
      <w:rFonts w:cstheme="majorBidi"/>
      <w:b/>
      <w:i/>
      <w:szCs w:val="22"/>
    </w:rPr>
  </w:style>
  <w:style w:type="character" w:customStyle="1" w:styleId="ad">
    <w:name w:val="Выделенная цитата Знак"/>
    <w:basedOn w:val="a0"/>
    <w:link w:val="ac"/>
    <w:uiPriority w:val="30"/>
    <w:rsid w:val="00B01DDF"/>
    <w:rPr>
      <w:rFonts w:cstheme="majorBidi"/>
      <w:b/>
      <w:i/>
      <w:sz w:val="24"/>
    </w:rPr>
  </w:style>
  <w:style w:type="character" w:styleId="ae">
    <w:name w:val="Subtle Emphasis"/>
    <w:uiPriority w:val="19"/>
    <w:qFormat/>
    <w:rsid w:val="00B01DDF"/>
    <w:rPr>
      <w:i/>
      <w:color w:val="5A5A5A" w:themeColor="text1" w:themeTint="A5"/>
    </w:rPr>
  </w:style>
  <w:style w:type="character" w:styleId="af">
    <w:name w:val="Intense Emphasis"/>
    <w:basedOn w:val="a0"/>
    <w:uiPriority w:val="21"/>
    <w:qFormat/>
    <w:rsid w:val="00B01DDF"/>
    <w:rPr>
      <w:b/>
      <w:i/>
      <w:sz w:val="24"/>
      <w:szCs w:val="24"/>
      <w:u w:val="single"/>
    </w:rPr>
  </w:style>
  <w:style w:type="character" w:styleId="af0">
    <w:name w:val="Subtle Reference"/>
    <w:basedOn w:val="a0"/>
    <w:uiPriority w:val="31"/>
    <w:qFormat/>
    <w:rsid w:val="00B01DDF"/>
    <w:rPr>
      <w:sz w:val="24"/>
      <w:szCs w:val="24"/>
      <w:u w:val="single"/>
    </w:rPr>
  </w:style>
  <w:style w:type="character" w:styleId="af1">
    <w:name w:val="Intense Reference"/>
    <w:basedOn w:val="a0"/>
    <w:uiPriority w:val="32"/>
    <w:qFormat/>
    <w:rsid w:val="00B01DDF"/>
    <w:rPr>
      <w:b/>
      <w:sz w:val="24"/>
      <w:u w:val="single"/>
    </w:rPr>
  </w:style>
  <w:style w:type="character" w:styleId="af2">
    <w:name w:val="Book Title"/>
    <w:basedOn w:val="a0"/>
    <w:uiPriority w:val="33"/>
    <w:qFormat/>
    <w:rsid w:val="00B01DD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01DDF"/>
    <w:pPr>
      <w:outlineLvl w:val="9"/>
    </w:pPr>
  </w:style>
  <w:style w:type="paragraph" w:styleId="af4">
    <w:name w:val="Normal (Web)"/>
    <w:basedOn w:val="a"/>
    <w:uiPriority w:val="99"/>
    <w:semiHidden/>
    <w:unhideWhenUsed/>
    <w:rsid w:val="001B6B01"/>
    <w:pPr>
      <w:spacing w:before="100" w:beforeAutospacing="1" w:after="100" w:afterAutospacing="1"/>
    </w:pPr>
    <w:rPr>
      <w:rFonts w:ascii="Times New Roman" w:eastAsia="Times New Roman" w:hAnsi="Times New Roman"/>
      <w:lang w:val="ru-RU" w:eastAsia="ru-RU" w:bidi="ar-SA"/>
    </w:rPr>
  </w:style>
  <w:style w:type="paragraph" w:styleId="af5">
    <w:name w:val="Balloon Text"/>
    <w:basedOn w:val="a"/>
    <w:link w:val="af6"/>
    <w:uiPriority w:val="99"/>
    <w:semiHidden/>
    <w:unhideWhenUsed/>
    <w:rsid w:val="00D61D77"/>
    <w:rPr>
      <w:rFonts w:ascii="Tahoma" w:hAnsi="Tahoma" w:cs="Tahoma"/>
      <w:sz w:val="16"/>
      <w:szCs w:val="16"/>
    </w:rPr>
  </w:style>
  <w:style w:type="character" w:customStyle="1" w:styleId="af6">
    <w:name w:val="Текст выноски Знак"/>
    <w:basedOn w:val="a0"/>
    <w:link w:val="af5"/>
    <w:uiPriority w:val="99"/>
    <w:semiHidden/>
    <w:rsid w:val="00D61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3595">
      <w:bodyDiv w:val="1"/>
      <w:marLeft w:val="0"/>
      <w:marRight w:val="0"/>
      <w:marTop w:val="0"/>
      <w:marBottom w:val="0"/>
      <w:divBdr>
        <w:top w:val="none" w:sz="0" w:space="0" w:color="auto"/>
        <w:left w:val="none" w:sz="0" w:space="0" w:color="auto"/>
        <w:bottom w:val="none" w:sz="0" w:space="0" w:color="auto"/>
        <w:right w:val="none" w:sz="0" w:space="0" w:color="auto"/>
      </w:divBdr>
    </w:div>
    <w:div w:id="20053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user</cp:lastModifiedBy>
  <cp:revision>8</cp:revision>
  <dcterms:created xsi:type="dcterms:W3CDTF">2020-01-05T12:32:00Z</dcterms:created>
  <dcterms:modified xsi:type="dcterms:W3CDTF">2023-11-10T17:41:00Z</dcterms:modified>
</cp:coreProperties>
</file>